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94FC" w14:textId="50EB5B19" w:rsidR="00FB38D8" w:rsidRPr="007A3C0C" w:rsidRDefault="007C0800" w:rsidP="00B57ED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14:paraId="1EA946DD" w14:textId="77777777" w:rsidR="005B5165" w:rsidRPr="007A3C0C" w:rsidRDefault="001A5A2E" w:rsidP="00493485">
      <w:pPr>
        <w:spacing w:after="0" w:line="276" w:lineRule="auto"/>
        <w:jc w:val="center"/>
        <w:rPr>
          <w:b/>
          <w:u w:val="single"/>
        </w:rPr>
      </w:pPr>
      <w:r>
        <w:t>Regular</w:t>
      </w:r>
      <w:r w:rsidR="00A63015" w:rsidRPr="007A3C0C">
        <w:t xml:space="preserve"> Meeting</w:t>
      </w:r>
      <w:r w:rsidR="00AB6078" w:rsidRPr="007A3C0C">
        <w:t xml:space="preserve"> </w:t>
      </w:r>
      <w:r w:rsidR="004F12D6" w:rsidRPr="007A3C0C">
        <w:t>of the</w:t>
      </w:r>
      <w:r w:rsidR="00AB6078" w:rsidRPr="007A3C0C">
        <w:t xml:space="preserve"> Nicasio School District Board of Trustees</w:t>
      </w:r>
      <w:r w:rsidR="00B57ED9" w:rsidRPr="007A3C0C">
        <w:rPr>
          <w:b/>
          <w:u w:val="single"/>
        </w:rPr>
        <w:t xml:space="preserve">                                                                                                                                               </w:t>
      </w:r>
      <w:r w:rsidR="00662647" w:rsidRPr="007A3C0C">
        <w:rPr>
          <w:u w:val="single"/>
        </w:rPr>
        <w:t xml:space="preserve">                                                                                                                        </w:t>
      </w:r>
    </w:p>
    <w:p w14:paraId="5F10526B" w14:textId="77777777" w:rsidR="00F96CA3" w:rsidRPr="007A3C0C" w:rsidRDefault="00864A97" w:rsidP="00493485">
      <w:pPr>
        <w:spacing w:after="0" w:line="276" w:lineRule="auto"/>
        <w:jc w:val="center"/>
        <w:rPr>
          <w:b/>
        </w:rPr>
      </w:pPr>
      <w:r>
        <w:rPr>
          <w:b/>
        </w:rPr>
        <w:t xml:space="preserve">Thursday, </w:t>
      </w:r>
      <w:r w:rsidR="00C25B39">
        <w:rPr>
          <w:b/>
        </w:rPr>
        <w:t>June 2</w:t>
      </w:r>
      <w:r>
        <w:rPr>
          <w:b/>
        </w:rPr>
        <w:t>, 2022</w:t>
      </w:r>
      <w:r w:rsidR="008C29B5" w:rsidRPr="007A3C0C">
        <w:rPr>
          <w:b/>
        </w:rPr>
        <w:t xml:space="preserve"> </w:t>
      </w:r>
      <w:r>
        <w:rPr>
          <w:b/>
        </w:rPr>
        <w:t>5:00</w:t>
      </w:r>
      <w:r w:rsidR="008C29B5" w:rsidRPr="007A3C0C">
        <w:rPr>
          <w:b/>
        </w:rPr>
        <w:t>pm</w:t>
      </w:r>
    </w:p>
    <w:p w14:paraId="1036AD50" w14:textId="77777777" w:rsidR="00EA0B58" w:rsidRPr="007A3C0C" w:rsidRDefault="00EA0B58" w:rsidP="00493485">
      <w:pPr>
        <w:spacing w:after="0" w:line="276" w:lineRule="auto"/>
        <w:jc w:val="center"/>
        <w:rPr>
          <w:i/>
        </w:rPr>
      </w:pPr>
      <w:r w:rsidRPr="007A3C0C">
        <w:rPr>
          <w:i/>
        </w:rPr>
        <w:t>5555 Nicasio Valley Road, California</w:t>
      </w:r>
    </w:p>
    <w:p w14:paraId="1CA392C2" w14:textId="77777777" w:rsidR="00836C84" w:rsidRDefault="00836C84" w:rsidP="009E17D7">
      <w:pPr>
        <w:autoSpaceDE w:val="0"/>
        <w:autoSpaceDN w:val="0"/>
        <w:adjustRightInd w:val="0"/>
        <w:spacing w:after="0" w:line="276" w:lineRule="auto"/>
        <w:ind w:left="720" w:right="360"/>
        <w:jc w:val="center"/>
        <w:rPr>
          <w:rFonts w:cstheme="minorHAnsi"/>
          <w:iCs/>
          <w:sz w:val="12"/>
          <w:szCs w:val="12"/>
        </w:rPr>
      </w:pPr>
    </w:p>
    <w:tbl>
      <w:tblPr>
        <w:tblStyle w:val="TableGrid"/>
        <w:tblW w:w="10080" w:type="dxa"/>
        <w:tblInd w:w="-450" w:type="dxa"/>
        <w:tblLayout w:type="fixed"/>
        <w:tblLook w:val="0420" w:firstRow="1" w:lastRow="0" w:firstColumn="0" w:lastColumn="0" w:noHBand="0" w:noVBand="1"/>
      </w:tblPr>
      <w:tblGrid>
        <w:gridCol w:w="10080"/>
      </w:tblGrid>
      <w:tr w:rsidR="006B317D" w14:paraId="68DBFA7D" w14:textId="77777777" w:rsidTr="00CE1DDE">
        <w:trPr>
          <w:trHeight w:val="97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A41D4E6" w14:textId="25C30320" w:rsidR="006B317D" w:rsidRPr="00E70B43" w:rsidRDefault="00BF5FD5" w:rsidP="00B62204">
            <w:pPr>
              <w:pStyle w:val="ListParagraph"/>
              <w:numPr>
                <w:ilvl w:val="0"/>
                <w:numId w:val="4"/>
              </w:numPr>
              <w:rPr>
                <w:i/>
                <w:sz w:val="21"/>
                <w:szCs w:val="21"/>
              </w:rPr>
            </w:pPr>
            <w:r w:rsidRPr="00E70B43">
              <w:rPr>
                <w:b/>
                <w:sz w:val="21"/>
                <w:szCs w:val="21"/>
              </w:rPr>
              <w:t>Opening Business</w:t>
            </w:r>
          </w:p>
          <w:p w14:paraId="5A914CC7" w14:textId="1F499198" w:rsidR="00AB6078" w:rsidRPr="00E70B43" w:rsidRDefault="00AB6078" w:rsidP="00B62204">
            <w:pPr>
              <w:pStyle w:val="ListParagraph"/>
              <w:numPr>
                <w:ilvl w:val="1"/>
                <w:numId w:val="4"/>
              </w:numPr>
              <w:rPr>
                <w:i/>
                <w:sz w:val="21"/>
                <w:szCs w:val="21"/>
              </w:rPr>
            </w:pPr>
            <w:r w:rsidRPr="00E70B43">
              <w:rPr>
                <w:sz w:val="21"/>
                <w:szCs w:val="21"/>
              </w:rPr>
              <w:t xml:space="preserve">Call to Order </w:t>
            </w:r>
            <w:r w:rsidR="00F40F33">
              <w:rPr>
                <w:sz w:val="21"/>
                <w:szCs w:val="21"/>
              </w:rPr>
              <w:t>at 5:10</w:t>
            </w:r>
            <w:r w:rsidR="00BF0D12">
              <w:rPr>
                <w:sz w:val="21"/>
                <w:szCs w:val="21"/>
              </w:rPr>
              <w:t>pm</w:t>
            </w:r>
            <w:r w:rsidR="00F40F33">
              <w:rPr>
                <w:sz w:val="21"/>
                <w:szCs w:val="21"/>
              </w:rPr>
              <w:t xml:space="preserve"> </w:t>
            </w:r>
            <w:r w:rsidR="00A76810">
              <w:rPr>
                <w:sz w:val="21"/>
                <w:szCs w:val="21"/>
              </w:rPr>
              <w:t xml:space="preserve">by Trustee </w:t>
            </w:r>
            <w:r w:rsidR="00F40F33">
              <w:rPr>
                <w:sz w:val="21"/>
                <w:szCs w:val="21"/>
              </w:rPr>
              <w:t>Daniel Ager</w:t>
            </w:r>
            <w:r w:rsidR="000C6A1C">
              <w:rPr>
                <w:sz w:val="21"/>
                <w:szCs w:val="21"/>
              </w:rPr>
              <w:t xml:space="preserve"> </w:t>
            </w:r>
          </w:p>
          <w:p w14:paraId="1BE922F5" w14:textId="1DF2D430" w:rsidR="000757AF" w:rsidRPr="006B528A" w:rsidRDefault="000757AF" w:rsidP="000757AF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6B528A">
              <w:t xml:space="preserve">Roll Call </w:t>
            </w:r>
            <w:r w:rsidRPr="006B528A">
              <w:rPr>
                <w:i/>
              </w:rPr>
              <w:t>Present</w:t>
            </w:r>
            <w:r w:rsidRPr="000757AF">
              <w:rPr>
                <w:i/>
              </w:rPr>
              <w:t xml:space="preserve"> </w:t>
            </w:r>
            <w:r w:rsidRPr="006B528A">
              <w:rPr>
                <w:b/>
                <w:iCs/>
              </w:rPr>
              <w:t>Trustees Mark Burton</w:t>
            </w:r>
            <w:r w:rsidRPr="006B528A">
              <w:rPr>
                <w:iCs/>
              </w:rPr>
              <w:t xml:space="preserve"> and</w:t>
            </w:r>
            <w:r w:rsidRPr="006B528A">
              <w:rPr>
                <w:b/>
                <w:iCs/>
              </w:rPr>
              <w:t xml:space="preserve"> Daniel Ager </w:t>
            </w:r>
            <w:r w:rsidRPr="006B528A">
              <w:rPr>
                <w:bCs/>
                <w:i/>
                <w:iCs/>
              </w:rPr>
              <w:t>Absent:</w:t>
            </w:r>
            <w:r w:rsidRPr="006B528A">
              <w:rPr>
                <w:bCs/>
                <w:iCs/>
              </w:rPr>
              <w:t xml:space="preserve"> </w:t>
            </w:r>
            <w:r w:rsidRPr="000757AF">
              <w:rPr>
                <w:b/>
                <w:bCs/>
                <w:iCs/>
              </w:rPr>
              <w:t>Trustee</w:t>
            </w:r>
            <w:r>
              <w:rPr>
                <w:bCs/>
                <w:iCs/>
              </w:rPr>
              <w:t xml:space="preserve"> </w:t>
            </w:r>
            <w:r w:rsidRPr="006B528A">
              <w:rPr>
                <w:b/>
                <w:iCs/>
              </w:rPr>
              <w:t xml:space="preserve">Elaine Doss </w:t>
            </w:r>
            <w:r w:rsidRPr="006B528A">
              <w:rPr>
                <w:bCs/>
                <w:i/>
                <w:iCs/>
              </w:rPr>
              <w:t>Also</w:t>
            </w:r>
            <w:r w:rsidRPr="006B528A">
              <w:rPr>
                <w:i/>
                <w:iCs/>
              </w:rPr>
              <w:t xml:space="preserve"> in attendance</w:t>
            </w:r>
            <w:r>
              <w:rPr>
                <w:i/>
                <w:iCs/>
              </w:rPr>
              <w:t xml:space="preserve">: </w:t>
            </w:r>
            <w:r w:rsidRPr="006B528A">
              <w:rPr>
                <w:rFonts w:cs="Calibri"/>
                <w:b/>
                <w:iCs/>
              </w:rPr>
              <w:t>Interim Superintendent Nancy Neu, Principal Barbara Snekkevik, District Secretary Mikki McIntyre</w:t>
            </w:r>
            <w:r>
              <w:rPr>
                <w:rFonts w:cs="Calibri"/>
                <w:b/>
                <w:iCs/>
              </w:rPr>
              <w:t xml:space="preserve"> </w:t>
            </w:r>
            <w:r w:rsidRPr="000757AF">
              <w:rPr>
                <w:rFonts w:cs="Calibri"/>
                <w:iCs/>
              </w:rPr>
              <w:t xml:space="preserve">and </w:t>
            </w:r>
            <w:r w:rsidRPr="00A76810">
              <w:rPr>
                <w:rFonts w:cs="Calibri"/>
                <w:i/>
                <w:iCs/>
              </w:rPr>
              <w:t>(</w:t>
            </w:r>
            <w:r w:rsidRPr="00A76810">
              <w:rPr>
                <w:i/>
                <w:iCs/>
              </w:rPr>
              <w:t>via videoconference</w:t>
            </w:r>
            <w:r w:rsidRPr="006B528A">
              <w:rPr>
                <w:i/>
                <w:iCs/>
              </w:rPr>
              <w:t>)</w:t>
            </w:r>
            <w:r>
              <w:rPr>
                <w:iCs/>
              </w:rPr>
              <w:t xml:space="preserve"> </w:t>
            </w:r>
            <w:r w:rsidRPr="006B528A">
              <w:rPr>
                <w:rFonts w:cs="Calibri"/>
                <w:b/>
                <w:iCs/>
              </w:rPr>
              <w:t>Chief Business Official Margie Bonardi</w:t>
            </w:r>
          </w:p>
          <w:p w14:paraId="23E0D6C7" w14:textId="2551EEDF" w:rsidR="00AC5865" w:rsidRPr="00AC5865" w:rsidRDefault="00735591" w:rsidP="00AC5865">
            <w:pPr>
              <w:pStyle w:val="ListParagraph"/>
              <w:numPr>
                <w:ilvl w:val="1"/>
                <w:numId w:val="4"/>
              </w:numPr>
              <w:rPr>
                <w:i/>
                <w:sz w:val="21"/>
                <w:szCs w:val="21"/>
              </w:rPr>
            </w:pPr>
            <w:r w:rsidRPr="00E70B43">
              <w:rPr>
                <w:sz w:val="21"/>
                <w:szCs w:val="21"/>
              </w:rPr>
              <w:t>Patriotic Moment</w:t>
            </w:r>
            <w:r w:rsidR="00F40F33">
              <w:rPr>
                <w:sz w:val="21"/>
                <w:szCs w:val="21"/>
              </w:rPr>
              <w:t xml:space="preserve"> </w:t>
            </w:r>
            <w:r w:rsidR="00BF0D12">
              <w:rPr>
                <w:sz w:val="21"/>
                <w:szCs w:val="21"/>
              </w:rPr>
              <w:t>in appreciation</w:t>
            </w:r>
            <w:r w:rsidR="000757AF">
              <w:rPr>
                <w:sz w:val="21"/>
                <w:szCs w:val="21"/>
              </w:rPr>
              <w:t xml:space="preserve"> </w:t>
            </w:r>
            <w:r w:rsidR="00AC5865">
              <w:rPr>
                <w:sz w:val="21"/>
                <w:szCs w:val="21"/>
              </w:rPr>
              <w:t xml:space="preserve">for the peace in this corner of the world where </w:t>
            </w:r>
            <w:r w:rsidR="00203A72">
              <w:rPr>
                <w:sz w:val="21"/>
                <w:szCs w:val="21"/>
              </w:rPr>
              <w:t xml:space="preserve">kids have a safe place to come to school. </w:t>
            </w:r>
            <w:r w:rsidR="00AC5865">
              <w:rPr>
                <w:sz w:val="21"/>
                <w:szCs w:val="21"/>
              </w:rPr>
              <w:t xml:space="preserve"> </w:t>
            </w:r>
          </w:p>
          <w:p w14:paraId="77BFF436" w14:textId="2E4B9005" w:rsidR="00AC5865" w:rsidRPr="00AC5865" w:rsidRDefault="00AC5865" w:rsidP="00AC5865">
            <w:pPr>
              <w:pStyle w:val="ListParagraph"/>
              <w:numPr>
                <w:ilvl w:val="1"/>
                <w:numId w:val="4"/>
              </w:numPr>
              <w:rPr>
                <w:i/>
                <w:sz w:val="21"/>
                <w:szCs w:val="21"/>
              </w:rPr>
            </w:pPr>
            <w:r w:rsidRPr="00AC5865">
              <w:rPr>
                <w:b/>
              </w:rPr>
              <w:t xml:space="preserve">Approval and Adoption of Closed Session Agenda </w:t>
            </w:r>
          </w:p>
          <w:p w14:paraId="2C3B3DD6" w14:textId="523E51E6" w:rsidR="00AC5865" w:rsidRPr="00AC5865" w:rsidRDefault="00AC5865" w:rsidP="00AC5865">
            <w:pPr>
              <w:pStyle w:val="ListParagraph"/>
              <w:ind w:left="1620"/>
              <w:rPr>
                <w:i/>
              </w:rPr>
            </w:pPr>
            <w:r w:rsidRPr="006B528A">
              <w:rPr>
                <w:b/>
                <w:i/>
                <w:u w:val="single"/>
              </w:rPr>
              <w:t>Action</w:t>
            </w:r>
            <w:r w:rsidRPr="006B528A">
              <w:rPr>
                <w:b/>
                <w:i/>
              </w:rPr>
              <w:t>:</w:t>
            </w:r>
            <w:r w:rsidRPr="006B528A">
              <w:rPr>
                <w:b/>
                <w:iCs/>
              </w:rPr>
              <w:t xml:space="preserve"> M/S: </w:t>
            </w:r>
            <w:r>
              <w:rPr>
                <w:b/>
                <w:bCs/>
                <w:iCs/>
              </w:rPr>
              <w:t>Burton/Ager</w:t>
            </w:r>
            <w:r w:rsidRPr="006B528A">
              <w:rPr>
                <w:b/>
                <w:bCs/>
                <w:iCs/>
              </w:rPr>
              <w:t xml:space="preserve"> </w:t>
            </w:r>
            <w:r w:rsidRPr="006B528A">
              <w:rPr>
                <w:iCs/>
              </w:rPr>
              <w:t xml:space="preserve">to approve and adopt Closed Session </w:t>
            </w:r>
            <w:r w:rsidRPr="006B528A">
              <w:t xml:space="preserve">Agenda </w:t>
            </w:r>
            <w:r w:rsidRPr="006B528A">
              <w:rPr>
                <w:b/>
                <w:iCs/>
              </w:rPr>
              <w:t>Vote: 2/0</w:t>
            </w:r>
            <w:r w:rsidRPr="006B528A">
              <w:rPr>
                <w:iCs/>
              </w:rPr>
              <w:t xml:space="preserve"> Ayes: Burton and </w:t>
            </w:r>
            <w:r w:rsidR="00066715">
              <w:rPr>
                <w:iCs/>
              </w:rPr>
              <w:t>Ager</w:t>
            </w:r>
            <w:r w:rsidRPr="006B528A">
              <w:rPr>
                <w:iCs/>
              </w:rPr>
              <w:t>; Noes: None</w:t>
            </w:r>
          </w:p>
          <w:p w14:paraId="4983F8ED" w14:textId="66F17B54" w:rsidR="00AC5865" w:rsidRDefault="00AC5865" w:rsidP="00AC5865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6B528A">
              <w:t xml:space="preserve">Public Comment on Closed Session Topic(s) </w:t>
            </w:r>
            <w:r w:rsidRPr="00A76810">
              <w:rPr>
                <w:i/>
              </w:rPr>
              <w:t xml:space="preserve">There </w:t>
            </w:r>
            <w:r w:rsidRPr="006B528A">
              <w:rPr>
                <w:i/>
              </w:rPr>
              <w:t>were no public comments.</w:t>
            </w:r>
          </w:p>
          <w:p w14:paraId="5915408C" w14:textId="77777777" w:rsidR="00AC5865" w:rsidRPr="006B528A" w:rsidRDefault="00AC5865" w:rsidP="00AC5865">
            <w:pPr>
              <w:pStyle w:val="ListParagraph"/>
              <w:ind w:left="1620"/>
              <w:rPr>
                <w:i/>
              </w:rPr>
            </w:pPr>
          </w:p>
          <w:p w14:paraId="288D1D59" w14:textId="77777777" w:rsidR="00735591" w:rsidRPr="00E70B43" w:rsidRDefault="00735591" w:rsidP="00B62204">
            <w:pPr>
              <w:pStyle w:val="ListParagraph"/>
              <w:numPr>
                <w:ilvl w:val="0"/>
                <w:numId w:val="4"/>
              </w:numPr>
              <w:rPr>
                <w:i/>
                <w:sz w:val="21"/>
                <w:szCs w:val="21"/>
              </w:rPr>
            </w:pPr>
            <w:r w:rsidRPr="00E70B43">
              <w:rPr>
                <w:b/>
                <w:sz w:val="21"/>
                <w:szCs w:val="21"/>
              </w:rPr>
              <w:t>CLOSED SESSION</w:t>
            </w:r>
          </w:p>
          <w:p w14:paraId="48ABAB89" w14:textId="77777777" w:rsidR="00735591" w:rsidRPr="00E70B43" w:rsidRDefault="00735591" w:rsidP="00B62204">
            <w:pPr>
              <w:numPr>
                <w:ilvl w:val="1"/>
                <w:numId w:val="4"/>
              </w:numPr>
              <w:spacing w:after="160" w:line="259" w:lineRule="auto"/>
              <w:contextualSpacing/>
              <w:rPr>
                <w:b/>
                <w:sz w:val="21"/>
                <w:szCs w:val="21"/>
              </w:rPr>
            </w:pPr>
            <w:r w:rsidRPr="00E70B43">
              <w:rPr>
                <w:sz w:val="21"/>
                <w:szCs w:val="21"/>
              </w:rPr>
              <w:t>The following Closed Session item is listed below in compliance with Government Code 54957.6 of the Brown Act:</w:t>
            </w:r>
          </w:p>
          <w:p w14:paraId="7CE07631" w14:textId="77777777" w:rsidR="00735591" w:rsidRPr="00E70B43" w:rsidRDefault="00735591" w:rsidP="00AC5865">
            <w:pPr>
              <w:numPr>
                <w:ilvl w:val="5"/>
                <w:numId w:val="4"/>
              </w:numPr>
              <w:spacing w:after="160" w:line="259" w:lineRule="auto"/>
              <w:ind w:left="2235"/>
              <w:contextualSpacing/>
              <w:rPr>
                <w:b/>
                <w:sz w:val="21"/>
                <w:szCs w:val="21"/>
              </w:rPr>
            </w:pPr>
            <w:r w:rsidRPr="00E70B43">
              <w:rPr>
                <w:sz w:val="21"/>
                <w:szCs w:val="21"/>
              </w:rPr>
              <w:t>CONFERENCE WITH LABOR NEGOTIATORS</w:t>
            </w:r>
          </w:p>
          <w:p w14:paraId="4A232452" w14:textId="2A72AC27" w:rsidR="00735591" w:rsidRPr="00E70B43" w:rsidRDefault="00735591" w:rsidP="00B62204">
            <w:pPr>
              <w:numPr>
                <w:ilvl w:val="1"/>
                <w:numId w:val="4"/>
              </w:numPr>
              <w:spacing w:after="160" w:line="259" w:lineRule="auto"/>
              <w:contextualSpacing/>
              <w:rPr>
                <w:b/>
                <w:sz w:val="21"/>
                <w:szCs w:val="21"/>
              </w:rPr>
            </w:pPr>
            <w:r w:rsidRPr="00E70B43">
              <w:rPr>
                <w:rFonts w:ascii="Calibri" w:hAnsi="Calibri"/>
                <w:sz w:val="21"/>
                <w:szCs w:val="21"/>
              </w:rPr>
              <w:t>Recess to Closed Session to consider and/or take action upon any item on the Closed Session Agenda</w:t>
            </w:r>
            <w:r w:rsidR="00AC5865">
              <w:rPr>
                <w:rFonts w:ascii="Calibri" w:hAnsi="Calibri"/>
                <w:sz w:val="21"/>
                <w:szCs w:val="21"/>
              </w:rPr>
              <w:t xml:space="preserve"> at 5:12pm </w:t>
            </w:r>
            <w:r w:rsidR="00E62D80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14:paraId="413534A2" w14:textId="77777777" w:rsidR="00735591" w:rsidRPr="00E70B43" w:rsidRDefault="00735591" w:rsidP="00735591">
            <w:pPr>
              <w:rPr>
                <w:i/>
                <w:sz w:val="21"/>
                <w:szCs w:val="21"/>
              </w:rPr>
            </w:pPr>
          </w:p>
          <w:p w14:paraId="3130F256" w14:textId="57852894" w:rsidR="00735591" w:rsidRPr="00E70B43" w:rsidRDefault="00735591" w:rsidP="00B62204">
            <w:pPr>
              <w:pStyle w:val="ListParagraph"/>
              <w:numPr>
                <w:ilvl w:val="0"/>
                <w:numId w:val="4"/>
              </w:numPr>
              <w:rPr>
                <w:i/>
                <w:sz w:val="21"/>
                <w:szCs w:val="21"/>
              </w:rPr>
            </w:pPr>
            <w:r w:rsidRPr="00E70B43">
              <w:rPr>
                <w:rFonts w:ascii="Calibri" w:hAnsi="Calibri"/>
                <w:b/>
                <w:sz w:val="21"/>
                <w:szCs w:val="21"/>
              </w:rPr>
              <w:t>Reconvene in OPEN SESSION</w:t>
            </w:r>
            <w:r w:rsidR="00136B95" w:rsidRPr="00E70B43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</w:p>
          <w:p w14:paraId="3DCD8BA8" w14:textId="219A3734" w:rsidR="00735591" w:rsidRPr="00E70B43" w:rsidRDefault="00735591" w:rsidP="00B62204">
            <w:pPr>
              <w:numPr>
                <w:ilvl w:val="1"/>
                <w:numId w:val="4"/>
              </w:numPr>
              <w:contextualSpacing/>
              <w:rPr>
                <w:rFonts w:ascii="Calibri" w:hAnsi="Calibri"/>
                <w:sz w:val="21"/>
                <w:szCs w:val="21"/>
              </w:rPr>
            </w:pPr>
            <w:r w:rsidRPr="00E70B43">
              <w:rPr>
                <w:rFonts w:ascii="Calibri" w:hAnsi="Calibri"/>
                <w:sz w:val="21"/>
                <w:szCs w:val="21"/>
              </w:rPr>
              <w:t>Adjourn Closed Session and Reconvene Open Session</w:t>
            </w:r>
            <w:r w:rsidR="00AC5865">
              <w:rPr>
                <w:rFonts w:ascii="Calibri" w:hAnsi="Calibri"/>
                <w:sz w:val="21"/>
                <w:szCs w:val="21"/>
              </w:rPr>
              <w:t xml:space="preserve"> at 5:17 pm</w:t>
            </w:r>
          </w:p>
          <w:p w14:paraId="1A5E70A9" w14:textId="0480AD4D" w:rsidR="00AC5865" w:rsidRPr="00AC5865" w:rsidRDefault="00735591" w:rsidP="00AC5865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E70B43">
              <w:rPr>
                <w:rFonts w:ascii="Calibri" w:hAnsi="Calibri"/>
                <w:sz w:val="21"/>
                <w:szCs w:val="21"/>
              </w:rPr>
              <w:t xml:space="preserve">Report Out </w:t>
            </w:r>
            <w:r w:rsidR="00AC5865" w:rsidRPr="00AC5865">
              <w:rPr>
                <w:i/>
              </w:rPr>
              <w:t>There was no reportable action taken</w:t>
            </w:r>
            <w:r w:rsidR="00AC5865">
              <w:rPr>
                <w:i/>
              </w:rPr>
              <w:t xml:space="preserve"> in Closed Session</w:t>
            </w:r>
            <w:r w:rsidR="00AC5865" w:rsidRPr="00AC5865">
              <w:rPr>
                <w:i/>
              </w:rPr>
              <w:t>.</w:t>
            </w:r>
            <w:r w:rsidR="00AC5865" w:rsidRPr="00AC5865">
              <w:t xml:space="preserve"> </w:t>
            </w:r>
          </w:p>
          <w:p w14:paraId="1A6A92AB" w14:textId="77777777" w:rsidR="00AC5865" w:rsidRPr="00AC5865" w:rsidRDefault="00AC5865" w:rsidP="00AC5865">
            <w:pPr>
              <w:pStyle w:val="ListParagraph"/>
              <w:ind w:left="1620"/>
              <w:rPr>
                <w:i/>
              </w:rPr>
            </w:pPr>
          </w:p>
          <w:p w14:paraId="30EE3CCD" w14:textId="48920CCE" w:rsidR="006B317D" w:rsidRPr="00AC5865" w:rsidRDefault="006B317D" w:rsidP="00B62204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  <w:u w:val="single"/>
              </w:rPr>
            </w:pPr>
            <w:r w:rsidRPr="00E70B43">
              <w:rPr>
                <w:b/>
                <w:sz w:val="21"/>
                <w:szCs w:val="21"/>
              </w:rPr>
              <w:t xml:space="preserve">Approval and Adoption of </w:t>
            </w:r>
            <w:r w:rsidR="00F53E0B" w:rsidRPr="00E70B43">
              <w:rPr>
                <w:b/>
                <w:sz w:val="21"/>
                <w:szCs w:val="21"/>
              </w:rPr>
              <w:t xml:space="preserve">Open Session </w:t>
            </w:r>
            <w:r w:rsidRPr="00E70B43">
              <w:rPr>
                <w:b/>
                <w:sz w:val="21"/>
                <w:szCs w:val="21"/>
              </w:rPr>
              <w:t xml:space="preserve">Agenda </w:t>
            </w:r>
            <w:r w:rsidR="00A76810">
              <w:rPr>
                <w:i/>
                <w:sz w:val="21"/>
                <w:szCs w:val="21"/>
              </w:rPr>
              <w:t xml:space="preserve"> </w:t>
            </w:r>
          </w:p>
          <w:p w14:paraId="2FCDE7FB" w14:textId="3D5F1982" w:rsidR="00AC5865" w:rsidRPr="006B528A" w:rsidRDefault="00AC5865" w:rsidP="00AC5865">
            <w:pPr>
              <w:pStyle w:val="ListParagraph"/>
              <w:ind w:left="885"/>
              <w:rPr>
                <w:i/>
              </w:rPr>
            </w:pPr>
            <w:r w:rsidRPr="006B528A">
              <w:rPr>
                <w:b/>
                <w:i/>
                <w:u w:val="single"/>
              </w:rPr>
              <w:t>Action</w:t>
            </w:r>
            <w:r w:rsidRPr="006B528A">
              <w:rPr>
                <w:b/>
                <w:i/>
              </w:rPr>
              <w:t>:</w:t>
            </w:r>
            <w:r w:rsidR="00A76810">
              <w:rPr>
                <w:b/>
                <w:iCs/>
              </w:rPr>
              <w:t xml:space="preserve"> M/S:</w:t>
            </w:r>
            <w:r w:rsidR="00203A72" w:rsidRPr="006B528A">
              <w:rPr>
                <w:b/>
                <w:iCs/>
              </w:rPr>
              <w:t xml:space="preserve"> </w:t>
            </w:r>
            <w:r w:rsidR="00203A72">
              <w:rPr>
                <w:b/>
                <w:bCs/>
                <w:iCs/>
              </w:rPr>
              <w:t>Burton/Ager</w:t>
            </w:r>
            <w:r w:rsidR="00203A72" w:rsidRPr="006B528A">
              <w:rPr>
                <w:b/>
                <w:bCs/>
                <w:iCs/>
              </w:rPr>
              <w:t xml:space="preserve"> </w:t>
            </w:r>
            <w:r w:rsidRPr="006B528A">
              <w:rPr>
                <w:iCs/>
              </w:rPr>
              <w:t xml:space="preserve">to approve and adopt </w:t>
            </w:r>
            <w:r w:rsidRPr="006B528A">
              <w:t xml:space="preserve">Agenda </w:t>
            </w:r>
            <w:r w:rsidRPr="006B528A">
              <w:rPr>
                <w:b/>
                <w:iCs/>
              </w:rPr>
              <w:t>Vote: 2/0</w:t>
            </w:r>
            <w:r w:rsidRPr="006B528A">
              <w:rPr>
                <w:iCs/>
              </w:rPr>
              <w:t xml:space="preserve"> Ayes: Burton and Doss; Noes: None</w:t>
            </w:r>
          </w:p>
          <w:p w14:paraId="3E9F40CA" w14:textId="4784E8FF" w:rsidR="00CD1618" w:rsidRPr="00E70B43" w:rsidRDefault="00CD1618" w:rsidP="00203A72">
            <w:pPr>
              <w:rPr>
                <w:i/>
                <w:sz w:val="21"/>
                <w:szCs w:val="21"/>
                <w:u w:val="single"/>
              </w:rPr>
            </w:pPr>
          </w:p>
          <w:p w14:paraId="7E8567AF" w14:textId="5C9BFAE0" w:rsidR="00AB6078" w:rsidRPr="00A76810" w:rsidRDefault="00AB6078" w:rsidP="00B62204">
            <w:pPr>
              <w:pStyle w:val="ListParagraph"/>
              <w:numPr>
                <w:ilvl w:val="0"/>
                <w:numId w:val="4"/>
              </w:numPr>
              <w:rPr>
                <w:i/>
                <w:u w:val="single"/>
              </w:rPr>
            </w:pPr>
            <w:r w:rsidRPr="00A76810">
              <w:rPr>
                <w:b/>
              </w:rPr>
              <w:t>Reports</w:t>
            </w:r>
            <w:r w:rsidR="003E757C" w:rsidRPr="00A76810">
              <w:rPr>
                <w:b/>
              </w:rPr>
              <w:t xml:space="preserve"> </w:t>
            </w:r>
          </w:p>
          <w:p w14:paraId="5EE7B0C3" w14:textId="1D66B4D8" w:rsidR="00493485" w:rsidRPr="00A76810" w:rsidRDefault="00CD1618" w:rsidP="00B62204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A76810">
              <w:t>Trustee/Superintendent/Principal Announcements</w:t>
            </w:r>
          </w:p>
          <w:p w14:paraId="715C0E8C" w14:textId="77777777" w:rsidR="001A6414" w:rsidRPr="00A76810" w:rsidRDefault="001A6414" w:rsidP="001A6414">
            <w:pPr>
              <w:pStyle w:val="ListParagraph"/>
              <w:numPr>
                <w:ilvl w:val="2"/>
                <w:numId w:val="4"/>
              </w:numPr>
              <w:ind w:left="1785"/>
              <w:rPr>
                <w:rFonts w:ascii="Calibri" w:hAnsi="Calibri"/>
              </w:rPr>
            </w:pPr>
            <w:r w:rsidRPr="00A76810">
              <w:t>Interim Supt. Neu reported the following:</w:t>
            </w:r>
          </w:p>
          <w:p w14:paraId="75B4EBAA" w14:textId="5C4F6747" w:rsidR="001A6414" w:rsidRPr="00A76810" w:rsidRDefault="001F3523" w:rsidP="001A6414">
            <w:pPr>
              <w:pStyle w:val="ListParagraph"/>
              <w:numPr>
                <w:ilvl w:val="3"/>
                <w:numId w:val="4"/>
              </w:numPr>
              <w:ind w:left="2145"/>
              <w:rPr>
                <w:rFonts w:ascii="Calibri" w:hAnsi="Calibri"/>
              </w:rPr>
            </w:pPr>
            <w:r w:rsidRPr="00A76810">
              <w:t xml:space="preserve">The District has received the Marin County Civil Grand Jury Report - “Marin Schools: A Prescription for COVID Recovery”. </w:t>
            </w:r>
            <w:r w:rsidR="000473A5">
              <w:t>Superintendents countywide</w:t>
            </w:r>
            <w:r w:rsidRPr="00A76810">
              <w:t xml:space="preserve"> are dealing with COVID’s impact on student mental health and learning loss</w:t>
            </w:r>
            <w:r w:rsidR="001142FB" w:rsidRPr="00A76810">
              <w:t xml:space="preserve">, as well as how to anticipate its effects for next year. </w:t>
            </w:r>
            <w:r w:rsidRPr="00A76810">
              <w:t xml:space="preserve"> </w:t>
            </w:r>
            <w:r w:rsidR="000473A5" w:rsidRPr="00A76810">
              <w:t xml:space="preserve">The District’s response to the report will be presented at the next Board meeting.  </w:t>
            </w:r>
          </w:p>
          <w:p w14:paraId="2F364BB8" w14:textId="0F035EDB" w:rsidR="001A6414" w:rsidRPr="000473A5" w:rsidRDefault="001A6414" w:rsidP="000473A5">
            <w:pPr>
              <w:pStyle w:val="ListParagraph"/>
              <w:numPr>
                <w:ilvl w:val="3"/>
                <w:numId w:val="4"/>
              </w:numPr>
              <w:ind w:left="2145"/>
              <w:rPr>
                <w:rFonts w:cstheme="minorHAnsi"/>
              </w:rPr>
            </w:pPr>
            <w:r w:rsidRPr="00A76810">
              <w:t>Also of concern countywide</w:t>
            </w:r>
            <w:r w:rsidR="001142FB" w:rsidRPr="00A76810">
              <w:t xml:space="preserve"> is the rise in the use of </w:t>
            </w:r>
            <w:r w:rsidR="000473A5">
              <w:t>f</w:t>
            </w:r>
            <w:r w:rsidR="001142FB" w:rsidRPr="00A76810">
              <w:t>entanyl by students. So many things are laced with the drug that kids are unaware of</w:t>
            </w:r>
            <w:r w:rsidR="000473A5">
              <w:t xml:space="preserve"> and it is</w:t>
            </w:r>
            <w:r w:rsidR="000473A5" w:rsidRPr="00A76810">
              <w:rPr>
                <w:rFonts w:cstheme="minorHAnsi"/>
              </w:rPr>
              <w:t xml:space="preserve"> a very serious problem. </w:t>
            </w:r>
            <w:r w:rsidR="001142FB" w:rsidRPr="00A76810">
              <w:t xml:space="preserve">Marin County Schools Superintendent Mary Jane Burke and Public Health Director Matt Willis, MD are sending informational letters to students and parents. </w:t>
            </w:r>
            <w:r w:rsidR="001142FB" w:rsidRPr="00A76810">
              <w:lastRenderedPageBreak/>
              <w:t xml:space="preserve">Those messages will be filtered down </w:t>
            </w:r>
            <w:r w:rsidR="000473A5">
              <w:t>through</w:t>
            </w:r>
            <w:r w:rsidR="001142FB" w:rsidRPr="00A76810">
              <w:t xml:space="preserve"> the lower grades, because younger </w:t>
            </w:r>
            <w:r w:rsidRPr="00A76810">
              <w:t>children can be influenced by their older</w:t>
            </w:r>
            <w:r w:rsidR="001142FB" w:rsidRPr="00A76810">
              <w:t xml:space="preserve"> </w:t>
            </w:r>
            <w:r w:rsidR="001142FB" w:rsidRPr="000473A5">
              <w:rPr>
                <w:rFonts w:cstheme="minorHAnsi"/>
              </w:rPr>
              <w:t xml:space="preserve">siblings. </w:t>
            </w:r>
          </w:p>
          <w:p w14:paraId="087A232B" w14:textId="77777777" w:rsidR="001A6414" w:rsidRPr="00A76810" w:rsidRDefault="00575D2F" w:rsidP="001A6414">
            <w:pPr>
              <w:pStyle w:val="ListParagraph"/>
              <w:numPr>
                <w:ilvl w:val="2"/>
                <w:numId w:val="4"/>
              </w:numPr>
              <w:ind w:left="1785"/>
              <w:rPr>
                <w:rFonts w:cstheme="minorHAnsi"/>
              </w:rPr>
            </w:pPr>
            <w:r w:rsidRPr="00A76810">
              <w:rPr>
                <w:rFonts w:cstheme="minorHAnsi"/>
              </w:rPr>
              <w:t xml:space="preserve">Principal Snekkevik presented </w:t>
            </w:r>
            <w:r w:rsidR="001A6414" w:rsidRPr="00A76810">
              <w:rPr>
                <w:rFonts w:cstheme="minorHAnsi"/>
              </w:rPr>
              <w:t xml:space="preserve">the following report: </w:t>
            </w:r>
          </w:p>
          <w:p w14:paraId="1A05B534" w14:textId="77777777" w:rsidR="001A6414" w:rsidRPr="00A76810" w:rsidRDefault="001A6414" w:rsidP="001A6414">
            <w:pPr>
              <w:pStyle w:val="ListParagraph"/>
              <w:numPr>
                <w:ilvl w:val="3"/>
                <w:numId w:val="4"/>
              </w:numPr>
              <w:ind w:left="2145"/>
              <w:rPr>
                <w:rFonts w:cstheme="minorHAnsi"/>
              </w:rPr>
            </w:pPr>
            <w:r w:rsidRPr="00A76810">
              <w:rPr>
                <w:rFonts w:cstheme="minorHAnsi"/>
              </w:rPr>
              <w:t>Events &amp; Activities: May’s Life Skill: Personal Best; CAASPP testing, May 3-12; Marin County Middle School Track Meets, April 29 &amp; May 5; NSF Mardi Gras Fundraiser Dinner/Dance, May 7; CA Academy of Sciences field trip (grades 6/7/8), May 9; Drug Education presentation by Mike &amp; Monica Seybold (grades 6/7/8), May 12; “Character Day” Spirit Day, May 13; LCAP Parent Advisory Committee Meeting, May 17; Student Art Exhibit at San Geronimo Valley Community Center, May 24-31; Ice Cream Social Closing Reception, May 31; All School Assembly, June 1; Book mobile visit, June 2</w:t>
            </w:r>
          </w:p>
          <w:p w14:paraId="635EF543" w14:textId="77777777" w:rsidR="001A6414" w:rsidRPr="00A76810" w:rsidRDefault="001A6414" w:rsidP="001A6414">
            <w:pPr>
              <w:pStyle w:val="ListParagraph"/>
              <w:numPr>
                <w:ilvl w:val="3"/>
                <w:numId w:val="4"/>
              </w:numPr>
              <w:ind w:left="2145"/>
              <w:rPr>
                <w:rFonts w:cstheme="minorHAnsi"/>
              </w:rPr>
            </w:pPr>
            <w:r w:rsidRPr="00A76810">
              <w:rPr>
                <w:rFonts w:cstheme="minorHAnsi"/>
              </w:rPr>
              <w:t xml:space="preserve">Staff Updates: Open positions for 2022-23 (3/4/5 Classroom Teacher, TK-2 Instructional Assistant) </w:t>
            </w:r>
          </w:p>
          <w:p w14:paraId="21063754" w14:textId="440CDE7C" w:rsidR="001A6414" w:rsidRPr="00A76810" w:rsidRDefault="001A6414" w:rsidP="001A6414">
            <w:pPr>
              <w:pStyle w:val="ListParagraph"/>
              <w:numPr>
                <w:ilvl w:val="3"/>
                <w:numId w:val="4"/>
              </w:numPr>
              <w:ind w:left="2145"/>
              <w:rPr>
                <w:rFonts w:cstheme="minorHAnsi"/>
              </w:rPr>
            </w:pPr>
            <w:r w:rsidRPr="00A76810">
              <w:rPr>
                <w:rFonts w:cstheme="minorHAnsi"/>
              </w:rPr>
              <w:t>Site Updates: Playground structure currently closed. NSF investigating options led by Brett Martino; Mr. Christian Painting Service bid for summer work; Tree removal by West Coast Arborists (arranged by MMWD), June 10</w:t>
            </w:r>
            <w:r w:rsidR="00A76810" w:rsidRPr="00A76810">
              <w:rPr>
                <w:rFonts w:cstheme="minorHAnsi"/>
                <w:vertAlign w:val="superscript"/>
              </w:rPr>
              <w:t xml:space="preserve">th; </w:t>
            </w:r>
            <w:r w:rsidR="00A76810" w:rsidRPr="00A76810">
              <w:rPr>
                <w:rFonts w:cstheme="minorHAnsi"/>
              </w:rPr>
              <w:t>Final</w:t>
            </w:r>
            <w:r w:rsidRPr="00A76810">
              <w:rPr>
                <w:rFonts w:cstheme="minorHAnsi"/>
              </w:rPr>
              <w:t xml:space="preserve"> window installation by Novato Glass, June 10</w:t>
            </w:r>
            <w:r w:rsidR="00A76810" w:rsidRPr="00A76810">
              <w:rPr>
                <w:rFonts w:cstheme="minorHAnsi"/>
                <w:vertAlign w:val="superscript"/>
              </w:rPr>
              <w:t xml:space="preserve">th; </w:t>
            </w:r>
            <w:r w:rsidR="00A76810" w:rsidRPr="00A76810">
              <w:rPr>
                <w:rFonts w:cstheme="minorHAnsi"/>
              </w:rPr>
              <w:t>New</w:t>
            </w:r>
            <w:r w:rsidRPr="00A76810">
              <w:rPr>
                <w:rFonts w:cstheme="minorHAnsi"/>
              </w:rPr>
              <w:t xml:space="preserve"> school mural</w:t>
            </w:r>
          </w:p>
          <w:p w14:paraId="2AEC43C8" w14:textId="47C6F4E9" w:rsidR="001A6414" w:rsidRDefault="001A6414" w:rsidP="001A6414">
            <w:pPr>
              <w:pStyle w:val="ListParagraph"/>
              <w:numPr>
                <w:ilvl w:val="3"/>
                <w:numId w:val="4"/>
              </w:numPr>
              <w:ind w:left="2145"/>
              <w:rPr>
                <w:rFonts w:cstheme="minorHAnsi"/>
              </w:rPr>
            </w:pPr>
            <w:r w:rsidRPr="00A76810">
              <w:rPr>
                <w:rFonts w:cstheme="minorHAnsi"/>
              </w:rPr>
              <w:t>Upcoming Events: Plant Sale fundraiser, June 3; Kite Day/Field Day, June 7; Move-Up Day and Kindergarten Completion Ceremony, June 8; Last day of school (noon dismissal), June 9; 8</w:t>
            </w:r>
            <w:r w:rsidRPr="00A76810">
              <w:rPr>
                <w:rFonts w:cstheme="minorHAnsi"/>
                <w:vertAlign w:val="superscript"/>
              </w:rPr>
              <w:t>th</w:t>
            </w:r>
            <w:r w:rsidRPr="00A76810">
              <w:rPr>
                <w:rFonts w:cstheme="minorHAnsi"/>
              </w:rPr>
              <w:t xml:space="preserve"> Grade Graduation, June 9 at 6 pm; Y Summer Camp at West Marin School, June 27- July 29; Teacher Work Day, June 10</w:t>
            </w:r>
          </w:p>
          <w:p w14:paraId="41E9C697" w14:textId="30D23F8F" w:rsidR="00A76810" w:rsidRPr="002B610A" w:rsidRDefault="00A76810" w:rsidP="002B610A">
            <w:pPr>
              <w:pStyle w:val="ListParagraph"/>
              <w:numPr>
                <w:ilvl w:val="2"/>
                <w:numId w:val="4"/>
              </w:numPr>
              <w:ind w:left="1785"/>
              <w:rPr>
                <w:rFonts w:cstheme="minorHAnsi"/>
              </w:rPr>
            </w:pPr>
            <w:r w:rsidRPr="00A76810">
              <w:rPr>
                <w:rFonts w:cstheme="minorHAnsi"/>
              </w:rPr>
              <w:t>Trustee Burton said there may be some interest by the Nicasio Volunteer Fire Department in placing a storage container on campus. Details and a proposal are yet to come</w:t>
            </w:r>
            <w:r>
              <w:rPr>
                <w:rFonts w:cstheme="minorHAnsi"/>
              </w:rPr>
              <w:t>.</w:t>
            </w:r>
          </w:p>
          <w:p w14:paraId="7D410FDD" w14:textId="5CFEF301" w:rsidR="00A76810" w:rsidRPr="002B610A" w:rsidRDefault="00B849E1" w:rsidP="000473A5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0473A5">
              <w:rPr>
                <w:rFonts w:ascii="Calibri" w:hAnsi="Calibri"/>
              </w:rPr>
              <w:t xml:space="preserve">State LCAP Priorities – Local Indicators Update </w:t>
            </w:r>
            <w:r w:rsidR="000611E9" w:rsidRPr="000473A5">
              <w:rPr>
                <w:rFonts w:ascii="Calibri" w:hAnsi="Calibri"/>
                <w:i/>
              </w:rPr>
              <w:t>Report:</w:t>
            </w:r>
            <w:r w:rsidR="00A76810" w:rsidRPr="000473A5">
              <w:rPr>
                <w:rFonts w:ascii="Calibri" w:hAnsi="Calibri"/>
                <w:i/>
              </w:rPr>
              <w:t xml:space="preserve"> </w:t>
            </w:r>
            <w:r w:rsidR="00A76810" w:rsidRPr="000473A5">
              <w:rPr>
                <w:rFonts w:ascii="Calibri" w:hAnsi="Calibri"/>
              </w:rPr>
              <w:t xml:space="preserve">Principal Snekkevik said the purpose of the </w:t>
            </w:r>
            <w:r w:rsidR="00066715">
              <w:rPr>
                <w:rFonts w:ascii="Calibri" w:hAnsi="Calibri"/>
              </w:rPr>
              <w:t>u</w:t>
            </w:r>
            <w:r w:rsidR="00A76810" w:rsidRPr="000473A5">
              <w:rPr>
                <w:rFonts w:ascii="Calibri" w:hAnsi="Calibri"/>
              </w:rPr>
              <w:t xml:space="preserve">pdate is to identify metrics used locally by the District to achieve </w:t>
            </w:r>
            <w:r w:rsidR="008A379D" w:rsidRPr="000473A5">
              <w:rPr>
                <w:rFonts w:ascii="Calibri" w:hAnsi="Calibri"/>
              </w:rPr>
              <w:t xml:space="preserve">priorities that will be considered and included in the </w:t>
            </w:r>
            <w:r w:rsidR="000473A5" w:rsidRPr="000473A5">
              <w:rPr>
                <w:rFonts w:ascii="Calibri" w:hAnsi="Calibri"/>
              </w:rPr>
              <w:t xml:space="preserve">2022-23 </w:t>
            </w:r>
            <w:r w:rsidR="008A379D" w:rsidRPr="000473A5">
              <w:rPr>
                <w:rFonts w:ascii="Calibri" w:hAnsi="Calibri"/>
              </w:rPr>
              <w:t>Local Control Accountability Plan</w:t>
            </w:r>
            <w:r w:rsidR="00066715">
              <w:rPr>
                <w:rFonts w:ascii="Calibri" w:hAnsi="Calibri"/>
              </w:rPr>
              <w:t xml:space="preserve"> </w:t>
            </w:r>
            <w:r w:rsidR="000473A5" w:rsidRPr="000473A5">
              <w:rPr>
                <w:rFonts w:ascii="Calibri" w:hAnsi="Calibri"/>
              </w:rPr>
              <w:t>(LCAP)</w:t>
            </w:r>
            <w:r w:rsidR="00066715">
              <w:rPr>
                <w:rFonts w:ascii="Calibri" w:hAnsi="Calibri"/>
              </w:rPr>
              <w:t>.</w:t>
            </w:r>
            <w:r w:rsidR="008A379D" w:rsidRPr="000473A5">
              <w:rPr>
                <w:rFonts w:ascii="Calibri" w:hAnsi="Calibri"/>
              </w:rPr>
              <w:t xml:space="preserve"> Examples </w:t>
            </w:r>
            <w:r w:rsidR="000473A5" w:rsidRPr="000473A5">
              <w:rPr>
                <w:rFonts w:ascii="Calibri" w:hAnsi="Calibri"/>
              </w:rPr>
              <w:t xml:space="preserve">of those metrics </w:t>
            </w:r>
            <w:r w:rsidR="008A379D" w:rsidRPr="000473A5">
              <w:rPr>
                <w:rFonts w:ascii="Calibri" w:hAnsi="Calibri"/>
              </w:rPr>
              <w:t xml:space="preserve">include performing credential monitoring to ensure that teachers are fully qualified for their assignments; and utilizing programs and services that will enable English learners to gain academic knowledge and English language proficiency </w:t>
            </w:r>
            <w:r w:rsidR="000473A5" w:rsidRPr="000473A5">
              <w:rPr>
                <w:rFonts w:ascii="Calibri" w:hAnsi="Calibri"/>
              </w:rPr>
              <w:t>leading to their reclassification as</w:t>
            </w:r>
            <w:r w:rsidR="008A379D" w:rsidRPr="000473A5">
              <w:rPr>
                <w:rFonts w:ascii="Calibri" w:hAnsi="Calibri"/>
              </w:rPr>
              <w:t xml:space="preserve"> English proficient. There was discussion</w:t>
            </w:r>
            <w:r w:rsidR="00C432F8" w:rsidRPr="000473A5">
              <w:rPr>
                <w:rFonts w:ascii="Calibri" w:hAnsi="Calibri"/>
              </w:rPr>
              <w:t xml:space="preserve"> </w:t>
            </w:r>
            <w:r w:rsidR="008A379D" w:rsidRPr="000473A5">
              <w:rPr>
                <w:rFonts w:ascii="Calibri" w:hAnsi="Calibri"/>
              </w:rPr>
              <w:t xml:space="preserve">about </w:t>
            </w:r>
            <w:r w:rsidR="00C432F8" w:rsidRPr="000473A5">
              <w:rPr>
                <w:rFonts w:ascii="Calibri" w:hAnsi="Calibri"/>
              </w:rPr>
              <w:t xml:space="preserve">the potential for </w:t>
            </w:r>
            <w:r w:rsidR="008A379D" w:rsidRPr="000473A5">
              <w:rPr>
                <w:rFonts w:ascii="Calibri" w:hAnsi="Calibri"/>
              </w:rPr>
              <w:t xml:space="preserve">elementary school parents </w:t>
            </w:r>
            <w:r w:rsidR="00C432F8" w:rsidRPr="000473A5">
              <w:rPr>
                <w:rFonts w:ascii="Calibri" w:hAnsi="Calibri"/>
              </w:rPr>
              <w:t xml:space="preserve">to utilize online student portals (e.g. </w:t>
            </w:r>
            <w:r w:rsidR="000473A5" w:rsidRPr="000473A5">
              <w:rPr>
                <w:rFonts w:ascii="Calibri" w:hAnsi="Calibri"/>
              </w:rPr>
              <w:t>Square One</w:t>
            </w:r>
            <w:r w:rsidR="00C432F8" w:rsidRPr="000473A5">
              <w:rPr>
                <w:rFonts w:ascii="Calibri" w:hAnsi="Calibri"/>
              </w:rPr>
              <w:t>, Canvas, etc.) so</w:t>
            </w:r>
            <w:r w:rsidR="000473A5" w:rsidRPr="000473A5">
              <w:rPr>
                <w:rFonts w:ascii="Calibri" w:hAnsi="Calibri"/>
              </w:rPr>
              <w:t xml:space="preserve"> they are proficient with such </w:t>
            </w:r>
            <w:r w:rsidR="00C432F8" w:rsidRPr="000473A5">
              <w:rPr>
                <w:rFonts w:ascii="Calibri" w:hAnsi="Calibri"/>
              </w:rPr>
              <w:t xml:space="preserve">communication channels for accessing grades and assignments when their children enter high school. </w:t>
            </w:r>
            <w:r w:rsidR="000473A5" w:rsidRPr="000473A5">
              <w:rPr>
                <w:rFonts w:ascii="Calibri" w:hAnsi="Calibri"/>
              </w:rPr>
              <w:t xml:space="preserve">Interim Superintendent Neu said the District utilizes Aeries, which has the capability of providing such accessibility. </w:t>
            </w:r>
          </w:p>
          <w:p w14:paraId="5073B26F" w14:textId="2E1BA20B" w:rsidR="000473A5" w:rsidRPr="006E6F08" w:rsidRDefault="003E757C" w:rsidP="00707D91">
            <w:pPr>
              <w:pStyle w:val="ListParagraph"/>
              <w:numPr>
                <w:ilvl w:val="1"/>
                <w:numId w:val="4"/>
              </w:numPr>
              <w:rPr>
                <w:rFonts w:ascii="Calibri" w:hAnsi="Calibri"/>
              </w:rPr>
            </w:pPr>
            <w:r w:rsidRPr="00A76810">
              <w:t>Universal Prekindergarten Planning and Implementation Grant Program</w:t>
            </w:r>
            <w:r w:rsidR="00B849E1" w:rsidRPr="00A76810">
              <w:t xml:space="preserve"> </w:t>
            </w:r>
            <w:r w:rsidR="000473A5" w:rsidRPr="006E6F08">
              <w:rPr>
                <w:i/>
              </w:rPr>
              <w:t xml:space="preserve">Report: </w:t>
            </w:r>
            <w:r w:rsidR="000473A5" w:rsidRPr="006E6F08">
              <w:t xml:space="preserve">Principal Snekkevik </w:t>
            </w:r>
            <w:r w:rsidR="006E6F08">
              <w:t xml:space="preserve">presented the </w:t>
            </w:r>
            <w:r w:rsidR="000473A5" w:rsidRPr="006E6F08">
              <w:t xml:space="preserve">Universal </w:t>
            </w:r>
            <w:r w:rsidR="006E6F08">
              <w:t>Pre-</w:t>
            </w:r>
            <w:r w:rsidR="000473A5" w:rsidRPr="006E6F08">
              <w:t>Kindergarten</w:t>
            </w:r>
            <w:r w:rsidR="006E6F08">
              <w:t xml:space="preserve"> (UPK) plan. She said UPK will be rolling out over the next several years </w:t>
            </w:r>
            <w:r w:rsidR="00066715">
              <w:t>and</w:t>
            </w:r>
            <w:r w:rsidR="006E6F08">
              <w:t xml:space="preserve"> that every four-year-old in the District who turns four by September 2026 will have access to transitional kindergarten (TK). The District is projecting one TK student for 2022-23. Tanya Meyers, from MCOE</w:t>
            </w:r>
            <w:r w:rsidR="00066715">
              <w:t>,</w:t>
            </w:r>
            <w:r w:rsidR="006E6F08">
              <w:t xml:space="preserve"> was instrumental in helping complete the District’s plan, which </w:t>
            </w:r>
            <w:r w:rsidR="005B5705">
              <w:t>includes</w:t>
            </w:r>
            <w:r w:rsidR="006E6F08">
              <w:t xml:space="preserve"> the hiring of </w:t>
            </w:r>
            <w:r w:rsidR="005B5705">
              <w:t>an instructional</w:t>
            </w:r>
            <w:r w:rsidR="006E6F08">
              <w:t xml:space="preserve"> assistant to meet the required 1:12 teacher-student ratio. </w:t>
            </w:r>
            <w:r w:rsidR="005B5705">
              <w:t>Some age appropriate playground equipment will also be needed. Principal Snekkevik said the District is fortunate that the current TK-2 teacher already fulfills the credentialing requirements for TK instruction. She also expressed appreciation that MCOE for the training, resources and support being provided.</w:t>
            </w:r>
          </w:p>
          <w:p w14:paraId="01913B39" w14:textId="6EB9D0F6" w:rsidR="000473A5" w:rsidRDefault="000473A5" w:rsidP="000473A5">
            <w:pPr>
              <w:pStyle w:val="ListParagraph"/>
              <w:rPr>
                <w:i/>
              </w:rPr>
            </w:pPr>
          </w:p>
          <w:p w14:paraId="7721DC61" w14:textId="77777777" w:rsidR="0061611C" w:rsidRPr="00A76810" w:rsidRDefault="0061611C" w:rsidP="00AF7CCB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76810">
              <w:rPr>
                <w:b/>
              </w:rPr>
              <w:t>Public Comment</w:t>
            </w:r>
          </w:p>
          <w:p w14:paraId="140F2D48" w14:textId="512FB257" w:rsidR="00D80D5C" w:rsidRPr="00477B8B" w:rsidRDefault="00BF0D12" w:rsidP="000B40B7">
            <w:pPr>
              <w:pStyle w:val="ListParagraph"/>
              <w:numPr>
                <w:ilvl w:val="1"/>
                <w:numId w:val="4"/>
              </w:numPr>
              <w:rPr>
                <w:u w:val="single"/>
              </w:rPr>
            </w:pPr>
            <w:r>
              <w:t xml:space="preserve">School parent and </w:t>
            </w:r>
            <w:r w:rsidR="006236B4">
              <w:t xml:space="preserve">Calif alMaa proprietor </w:t>
            </w:r>
            <w:r w:rsidR="0061611C" w:rsidRPr="00A76810">
              <w:t>Ali Uzri</w:t>
            </w:r>
            <w:r w:rsidR="006B317D" w:rsidRPr="00A76810">
              <w:t xml:space="preserve"> </w:t>
            </w:r>
            <w:r w:rsidR="006236B4">
              <w:t xml:space="preserve">said he was present to introduce a concept to the Board regarding rainwater harvesting for garden irrigation and fire safety. </w:t>
            </w:r>
            <w:r w:rsidR="00AF0D11">
              <w:t xml:space="preserve">He outlined </w:t>
            </w:r>
            <w:r w:rsidR="00B467C1">
              <w:t xml:space="preserve">his company’s </w:t>
            </w:r>
            <w:r w:rsidR="00934FDF">
              <w:t xml:space="preserve">gravity </w:t>
            </w:r>
            <w:r w:rsidR="00AF0D11">
              <w:t xml:space="preserve">system </w:t>
            </w:r>
            <w:r w:rsidR="00934FDF">
              <w:t xml:space="preserve">of rainwater catchment </w:t>
            </w:r>
            <w:r w:rsidR="00B467C1">
              <w:t xml:space="preserve">which would funnel runoff from </w:t>
            </w:r>
            <w:r w:rsidR="00934FDF">
              <w:t>the roofs of the MPR and/or the Administrative building</w:t>
            </w:r>
            <w:r w:rsidR="00B467C1">
              <w:t>(s)</w:t>
            </w:r>
            <w:r w:rsidR="00934FDF">
              <w:t xml:space="preserve"> </w:t>
            </w:r>
            <w:r w:rsidR="000D2B51">
              <w:t xml:space="preserve">through pipes </w:t>
            </w:r>
            <w:r w:rsidR="00B467C1">
              <w:t xml:space="preserve">to a series of </w:t>
            </w:r>
            <w:r w:rsidR="00934FDF">
              <w:t xml:space="preserve">5000 gal. </w:t>
            </w:r>
            <w:r w:rsidR="00B467C1">
              <w:t xml:space="preserve">storage </w:t>
            </w:r>
            <w:r w:rsidR="00934FDF">
              <w:t xml:space="preserve">tanks </w:t>
            </w:r>
            <w:r w:rsidR="00B467C1">
              <w:t xml:space="preserve">installed </w:t>
            </w:r>
            <w:r w:rsidR="00934FDF">
              <w:t>behind the building(s). Mr. Uzri</w:t>
            </w:r>
            <w:r w:rsidR="00F34733">
              <w:t xml:space="preserve"> said he met with NVFD </w:t>
            </w:r>
            <w:r w:rsidR="00F34733">
              <w:lastRenderedPageBreak/>
              <w:t xml:space="preserve">staff about providing the harvested water for fire suppression.  Trustee Burton said there are many rules regarding setbacks and building along the creek bed behind campus, which would make such a project very challenging. He added that it would be a major undertaking to upgrade the campus </w:t>
            </w:r>
            <w:r w:rsidR="00934FDF">
              <w:t>fire suppression system because the existing setup is so complex. He said the District would need to see a detailed proposal and cost estimate for the project</w:t>
            </w:r>
            <w:r w:rsidR="00D80D5C">
              <w:t>, noting that th</w:t>
            </w:r>
            <w:r w:rsidR="00934FDF">
              <w:t>e District does not have the resources for such a project</w:t>
            </w:r>
            <w:r w:rsidR="00D80D5C">
              <w:t xml:space="preserve">, especially since it is in the midst of a </w:t>
            </w:r>
            <w:r w:rsidR="000D2B51">
              <w:t xml:space="preserve">long term </w:t>
            </w:r>
            <w:r w:rsidR="00D80D5C">
              <w:t xml:space="preserve">effort with the state to upgrade the campus drinking water system. </w:t>
            </w:r>
            <w:r w:rsidR="007A28A1">
              <w:t xml:space="preserve">He </w:t>
            </w:r>
            <w:r w:rsidR="00B467C1">
              <w:t xml:space="preserve">said </w:t>
            </w:r>
            <w:r w:rsidR="00477B8B">
              <w:t xml:space="preserve">there are very strict regulations and permits required by the state architect for </w:t>
            </w:r>
            <w:r w:rsidR="000D2B51">
              <w:t xml:space="preserve">any </w:t>
            </w:r>
            <w:r w:rsidR="00477B8B">
              <w:t>construction on school property.  Interim Supt. Neu added that the existing water system upgrade project is very complex and it is not known</w:t>
            </w:r>
            <w:r w:rsidR="003B5E5C">
              <w:t xml:space="preserve"> how</w:t>
            </w:r>
            <w:bookmarkStart w:id="0" w:name="_GoBack"/>
            <w:bookmarkEnd w:id="0"/>
            <w:r w:rsidR="00477B8B">
              <w:t xml:space="preserve"> much longer the process will take. Trustee Burton said that while it would be great to have more water for the garden, there would be a lot of complications with the catchment system as outlined, suggesting </w:t>
            </w:r>
            <w:r w:rsidR="00EB7B85">
              <w:t>a</w:t>
            </w:r>
            <w:r w:rsidR="00477B8B">
              <w:t xml:space="preserve"> </w:t>
            </w:r>
            <w:r w:rsidR="000D2B51">
              <w:t xml:space="preserve">possible </w:t>
            </w:r>
            <w:r w:rsidR="00477B8B">
              <w:t xml:space="preserve">alternative of simply increasing the storage space for water already provided by the neighboring property’s well. </w:t>
            </w:r>
          </w:p>
          <w:p w14:paraId="153B79F9" w14:textId="03CDF82A" w:rsidR="008E0328" w:rsidRPr="000D127A" w:rsidRDefault="008E0328" w:rsidP="000D127A">
            <w:pPr>
              <w:rPr>
                <w:u w:val="single"/>
              </w:rPr>
            </w:pPr>
          </w:p>
          <w:p w14:paraId="536C9D52" w14:textId="77777777" w:rsidR="006B317D" w:rsidRPr="00A76810" w:rsidRDefault="006B317D" w:rsidP="00B62204">
            <w:pPr>
              <w:pStyle w:val="ListParagraph"/>
              <w:numPr>
                <w:ilvl w:val="0"/>
                <w:numId w:val="4"/>
              </w:numPr>
              <w:rPr>
                <w:b/>
                <w:u w:val="single"/>
              </w:rPr>
            </w:pPr>
            <w:r w:rsidRPr="00A76810">
              <w:rPr>
                <w:b/>
              </w:rPr>
              <w:t xml:space="preserve">Consent Agenda </w:t>
            </w:r>
            <w:r w:rsidRPr="00A76810">
              <w:t xml:space="preserve"> </w:t>
            </w:r>
          </w:p>
          <w:p w14:paraId="08DC2E56" w14:textId="4DC0170A" w:rsidR="009C2921" w:rsidRPr="00A76810" w:rsidRDefault="006B317D" w:rsidP="009C2921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b/>
                <w:i/>
                <w:u w:val="single"/>
              </w:rPr>
            </w:pPr>
            <w:r w:rsidRPr="00A76810">
              <w:t xml:space="preserve">Approval of Minutes: </w:t>
            </w:r>
            <w:r w:rsidR="00735591" w:rsidRPr="00A76810">
              <w:t>March</w:t>
            </w:r>
            <w:r w:rsidR="00F32214" w:rsidRPr="00A76810">
              <w:t xml:space="preserve"> </w:t>
            </w:r>
            <w:r w:rsidR="00864A97" w:rsidRPr="00A76810">
              <w:t>3</w:t>
            </w:r>
            <w:r w:rsidR="0058324B" w:rsidRPr="00A76810">
              <w:t>0</w:t>
            </w:r>
            <w:r w:rsidR="00DF6AB8" w:rsidRPr="00A76810">
              <w:t xml:space="preserve">, </w:t>
            </w:r>
            <w:r w:rsidR="00F32214" w:rsidRPr="00A76810">
              <w:t>202</w:t>
            </w:r>
            <w:r w:rsidR="00864A97" w:rsidRPr="00A76810">
              <w:t>2</w:t>
            </w:r>
            <w:r w:rsidR="00F32214" w:rsidRPr="00A76810">
              <w:t xml:space="preserve"> Regular</w:t>
            </w:r>
            <w:r w:rsidR="00514908" w:rsidRPr="00A76810">
              <w:t xml:space="preserve"> Meeting </w:t>
            </w:r>
            <w:r w:rsidR="008C29B5" w:rsidRPr="00A76810">
              <w:t>of the Boa</w:t>
            </w:r>
            <w:r w:rsidR="00660955" w:rsidRPr="00A76810">
              <w:t xml:space="preserve">rd of Trustees </w:t>
            </w:r>
          </w:p>
          <w:p w14:paraId="01EA533E" w14:textId="15E6AC4D" w:rsidR="006F1102" w:rsidRPr="00A76810" w:rsidRDefault="00832DBC" w:rsidP="00B62204">
            <w:pPr>
              <w:pStyle w:val="ListParagraph"/>
              <w:numPr>
                <w:ilvl w:val="1"/>
                <w:numId w:val="4"/>
              </w:numPr>
              <w:rPr>
                <w:b/>
                <w:u w:val="single"/>
              </w:rPr>
            </w:pPr>
            <w:r w:rsidRPr="00A76810">
              <w:t xml:space="preserve">Ratify Warrants Paid: </w:t>
            </w:r>
            <w:r w:rsidR="00864A97" w:rsidRPr="00A76810">
              <w:t>March-</w:t>
            </w:r>
            <w:r w:rsidR="00C25B39" w:rsidRPr="00A76810">
              <w:t>May</w:t>
            </w:r>
            <w:r w:rsidR="00864A97" w:rsidRPr="00A76810">
              <w:t xml:space="preserve"> 2022</w:t>
            </w:r>
            <w:r w:rsidRPr="00A76810">
              <w:rPr>
                <w:i/>
              </w:rPr>
              <w:t xml:space="preserve"> </w:t>
            </w:r>
          </w:p>
          <w:p w14:paraId="15881544" w14:textId="3ABB35C6" w:rsidR="003E757C" w:rsidRPr="00A76810" w:rsidRDefault="003E757C" w:rsidP="00B62204">
            <w:pPr>
              <w:pStyle w:val="ListParagraph"/>
              <w:numPr>
                <w:ilvl w:val="1"/>
                <w:numId w:val="4"/>
              </w:numPr>
              <w:rPr>
                <w:b/>
                <w:i/>
                <w:u w:val="single"/>
              </w:rPr>
            </w:pPr>
            <w:r w:rsidRPr="00A76810">
              <w:t>Interdistrict Transfer Request</w:t>
            </w:r>
            <w:r w:rsidR="00E82779" w:rsidRPr="00A76810">
              <w:t>s</w:t>
            </w:r>
            <w:r w:rsidRPr="00A76810">
              <w:t xml:space="preserve"> INTO </w:t>
            </w:r>
            <w:r w:rsidR="00613B06" w:rsidRPr="00A76810">
              <w:t>Nicasio School District (NSD)</w:t>
            </w:r>
            <w:r w:rsidR="009C2921" w:rsidRPr="00A76810">
              <w:t xml:space="preserve"> </w:t>
            </w:r>
            <w:r w:rsidR="00E82779" w:rsidRPr="00A76810">
              <w:t xml:space="preserve">for 2022-23 </w:t>
            </w:r>
          </w:p>
          <w:p w14:paraId="20A49DD6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rPr>
                <w:b/>
                <w:u w:val="single"/>
              </w:rPr>
            </w:pPr>
            <w:r w:rsidRPr="00A76810">
              <w:t>IDT 22-23-01</w:t>
            </w:r>
          </w:p>
          <w:p w14:paraId="6647D3D6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rPr>
                <w:b/>
                <w:u w:val="single"/>
              </w:rPr>
            </w:pPr>
            <w:r w:rsidRPr="00A76810">
              <w:t>IDT 22-23-02</w:t>
            </w:r>
          </w:p>
          <w:p w14:paraId="6C96A250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rPr>
                <w:b/>
                <w:u w:val="single"/>
              </w:rPr>
            </w:pPr>
            <w:r w:rsidRPr="00A76810">
              <w:t>IDT 22-23-03</w:t>
            </w:r>
          </w:p>
          <w:p w14:paraId="69DDD4A4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22-23-04</w:t>
            </w:r>
          </w:p>
          <w:p w14:paraId="7E3381E6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22-23-05</w:t>
            </w:r>
          </w:p>
          <w:p w14:paraId="190B4B18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22-23-06</w:t>
            </w:r>
          </w:p>
          <w:p w14:paraId="614C98FB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22-23-07</w:t>
            </w:r>
          </w:p>
          <w:p w14:paraId="5295B70A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22-23-08</w:t>
            </w:r>
          </w:p>
          <w:p w14:paraId="549BDD03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22-23-09</w:t>
            </w:r>
          </w:p>
          <w:p w14:paraId="7A7AA8E2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22-23-10</w:t>
            </w:r>
          </w:p>
          <w:p w14:paraId="4EADDC6A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22-23-11</w:t>
            </w:r>
          </w:p>
          <w:p w14:paraId="7EEDA126" w14:textId="77777777" w:rsidR="00E82779" w:rsidRPr="00A76810" w:rsidRDefault="00E82779" w:rsidP="00E82779">
            <w:pPr>
              <w:pStyle w:val="ListParagraph"/>
              <w:numPr>
                <w:ilvl w:val="2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IDT 22-23-12</w:t>
            </w:r>
          </w:p>
          <w:p w14:paraId="7D4C3C6A" w14:textId="3B0ABD54" w:rsidR="00E82779" w:rsidRPr="00A76810" w:rsidRDefault="00E82779" w:rsidP="00E8277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 xml:space="preserve">2022-23 Agreement Between </w:t>
            </w:r>
            <w:r w:rsidR="00613B06" w:rsidRPr="00A76810">
              <w:t>NSD</w:t>
            </w:r>
            <w:r w:rsidRPr="00A76810">
              <w:t xml:space="preserve"> and Bellevue Union School District Regarding Interdistrict Attendance Agreements </w:t>
            </w:r>
          </w:p>
          <w:p w14:paraId="70B6BA65" w14:textId="1F4EC3AA" w:rsidR="00E82779" w:rsidRPr="00A76810" w:rsidRDefault="00E82779" w:rsidP="00E8277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 xml:space="preserve">2022-23 Certificate of Signatures </w:t>
            </w:r>
          </w:p>
          <w:p w14:paraId="2D19B9B1" w14:textId="215E8260" w:rsidR="00E82779" w:rsidRPr="00A76810" w:rsidRDefault="003E757C" w:rsidP="00E8277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2022-23</w:t>
            </w:r>
            <w:r w:rsidR="00613B06" w:rsidRPr="00A76810">
              <w:t xml:space="preserve"> Legal Services</w:t>
            </w:r>
            <w:r w:rsidRPr="00A76810">
              <w:t xml:space="preserve"> Agreement Between </w:t>
            </w:r>
            <w:r w:rsidR="00613B06" w:rsidRPr="00A76810">
              <w:t xml:space="preserve">NSD </w:t>
            </w:r>
            <w:r w:rsidRPr="00A76810">
              <w:t>and School and College Legal Services</w:t>
            </w:r>
            <w:r w:rsidR="009C2921" w:rsidRPr="00A76810">
              <w:t xml:space="preserve"> </w:t>
            </w:r>
          </w:p>
          <w:p w14:paraId="4EF57EA9" w14:textId="1CF09E81" w:rsidR="007E09B8" w:rsidRPr="00A76810" w:rsidRDefault="00DF72AF" w:rsidP="00E8277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b/>
                <w:i/>
                <w:u w:val="single"/>
              </w:rPr>
            </w:pPr>
            <w:r w:rsidRPr="00A76810">
              <w:t>2022-23</w:t>
            </w:r>
            <w:r w:rsidR="007E09B8" w:rsidRPr="00A76810">
              <w:t xml:space="preserve"> Dissemination Agent Agreement Between </w:t>
            </w:r>
            <w:r w:rsidR="00613B06" w:rsidRPr="00A76810">
              <w:t xml:space="preserve">NSD </w:t>
            </w:r>
            <w:r w:rsidR="007E09B8" w:rsidRPr="00A76810">
              <w:t xml:space="preserve">and Capitol Public Finance Group </w:t>
            </w:r>
          </w:p>
          <w:p w14:paraId="3B08FE8C" w14:textId="55FD729C" w:rsidR="00B849E1" w:rsidRPr="00A76810" w:rsidRDefault="00B849E1" w:rsidP="009C2921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b/>
                <w:i/>
                <w:u w:val="single"/>
              </w:rPr>
            </w:pPr>
            <w:r w:rsidRPr="00A76810">
              <w:t xml:space="preserve">Amendment to California Department of Public Health K-12 School Laboratories MOU Between CDPH and </w:t>
            </w:r>
            <w:r w:rsidR="00613B06" w:rsidRPr="00A76810">
              <w:t>NSD</w:t>
            </w:r>
            <w:r w:rsidR="00613B06" w:rsidRPr="00A76810">
              <w:rPr>
                <w:i/>
              </w:rPr>
              <w:t xml:space="preserve"> </w:t>
            </w:r>
          </w:p>
          <w:p w14:paraId="56B9F35C" w14:textId="77777777" w:rsidR="00802126" w:rsidRPr="00802126" w:rsidRDefault="00B849E1" w:rsidP="004D347C">
            <w:pPr>
              <w:pStyle w:val="ListParagraph"/>
              <w:numPr>
                <w:ilvl w:val="1"/>
                <w:numId w:val="4"/>
              </w:numPr>
              <w:ind w:left="1605"/>
              <w:rPr>
                <w:i/>
              </w:rPr>
            </w:pPr>
            <w:r w:rsidRPr="00A76810">
              <w:t>2022-2</w:t>
            </w:r>
            <w:r w:rsidR="00ED662F" w:rsidRPr="00A76810">
              <w:t>4</w:t>
            </w:r>
            <w:r w:rsidRPr="00A76810">
              <w:t xml:space="preserve"> (3-Year) </w:t>
            </w:r>
            <w:r w:rsidR="00ED662F" w:rsidRPr="00A76810">
              <w:t>Audit Services Contract with Stephen Roatch Accountancy Corp</w:t>
            </w:r>
          </w:p>
          <w:p w14:paraId="7CBB4878" w14:textId="3BBD5FA1" w:rsidR="00C25B39" w:rsidRDefault="00802126" w:rsidP="00482165">
            <w:pPr>
              <w:pStyle w:val="ListParagraph"/>
              <w:ind w:left="1605"/>
              <w:rPr>
                <w:iCs/>
              </w:rPr>
            </w:pPr>
            <w:r w:rsidRPr="00802126">
              <w:rPr>
                <w:b/>
                <w:i/>
                <w:u w:val="single"/>
              </w:rPr>
              <w:t>Action</w:t>
            </w:r>
            <w:r w:rsidRPr="00802126">
              <w:rPr>
                <w:b/>
                <w:i/>
              </w:rPr>
              <w:t>:</w:t>
            </w:r>
            <w:r w:rsidRPr="00802126">
              <w:rPr>
                <w:b/>
                <w:iCs/>
              </w:rPr>
              <w:t xml:space="preserve"> M/S: </w:t>
            </w:r>
            <w:r w:rsidRPr="00802126">
              <w:rPr>
                <w:b/>
                <w:bCs/>
                <w:iCs/>
              </w:rPr>
              <w:t>Burton/</w:t>
            </w:r>
            <w:r>
              <w:rPr>
                <w:b/>
                <w:bCs/>
                <w:iCs/>
              </w:rPr>
              <w:t>Ager</w:t>
            </w:r>
            <w:r w:rsidRPr="00802126">
              <w:rPr>
                <w:b/>
                <w:bCs/>
                <w:iCs/>
              </w:rPr>
              <w:t xml:space="preserve"> </w:t>
            </w:r>
            <w:r w:rsidRPr="00802126">
              <w:rPr>
                <w:iCs/>
              </w:rPr>
              <w:t xml:space="preserve">to approve Consent </w:t>
            </w:r>
            <w:r w:rsidRPr="006B528A">
              <w:t xml:space="preserve">Agenda </w:t>
            </w:r>
            <w:r w:rsidRPr="00802126">
              <w:rPr>
                <w:b/>
                <w:iCs/>
              </w:rPr>
              <w:t>Vote: 2/0</w:t>
            </w:r>
            <w:r w:rsidRPr="00802126">
              <w:rPr>
                <w:iCs/>
              </w:rPr>
              <w:t xml:space="preserve"> Ayes: Burton and </w:t>
            </w:r>
            <w:r>
              <w:rPr>
                <w:iCs/>
              </w:rPr>
              <w:t>Ager</w:t>
            </w:r>
            <w:r w:rsidRPr="00802126">
              <w:rPr>
                <w:iCs/>
              </w:rPr>
              <w:t>; Noes: None</w:t>
            </w:r>
          </w:p>
          <w:p w14:paraId="6B0A7D66" w14:textId="77777777" w:rsidR="002B610A" w:rsidRPr="00482165" w:rsidRDefault="002B610A" w:rsidP="00482165">
            <w:pPr>
              <w:pStyle w:val="ListParagraph"/>
              <w:ind w:left="1605"/>
              <w:rPr>
                <w:i/>
              </w:rPr>
            </w:pPr>
          </w:p>
          <w:p w14:paraId="7ADF0F79" w14:textId="0C79B110" w:rsidR="00832DBC" w:rsidRPr="002B610A" w:rsidRDefault="00810A20" w:rsidP="00294E2F">
            <w:pPr>
              <w:pStyle w:val="ListParagraph"/>
              <w:numPr>
                <w:ilvl w:val="0"/>
                <w:numId w:val="4"/>
              </w:numPr>
              <w:ind w:left="1620"/>
              <w:rPr>
                <w:b/>
                <w:u w:val="single"/>
              </w:rPr>
            </w:pPr>
            <w:r w:rsidRPr="00802126">
              <w:rPr>
                <w:rFonts w:ascii="Calibri" w:hAnsi="Calibri"/>
                <w:b/>
              </w:rPr>
              <w:t xml:space="preserve">Public Hearing </w:t>
            </w:r>
            <w:r w:rsidRPr="00802126">
              <w:rPr>
                <w:rFonts w:ascii="Calibri" w:hAnsi="Calibri"/>
              </w:rPr>
              <w:t xml:space="preserve">to Sunshine Proposal by Nicasio Teachers Association (NTA): The Board will hold a public hearing to accept the proposal from Nicasio Teachers Association. </w:t>
            </w:r>
            <w:r w:rsidR="00802126">
              <w:rPr>
                <w:rFonts w:ascii="Calibri" w:hAnsi="Calibri"/>
              </w:rPr>
              <w:t>The hearing opened at</w:t>
            </w:r>
            <w:r w:rsidR="00B41692" w:rsidRPr="00802126">
              <w:rPr>
                <w:rFonts w:ascii="Calibri" w:hAnsi="Calibri"/>
              </w:rPr>
              <w:t xml:space="preserve"> </w:t>
            </w:r>
            <w:r w:rsidR="00802126" w:rsidRPr="00802126">
              <w:rPr>
                <w:rFonts w:ascii="Calibri" w:hAnsi="Calibri"/>
              </w:rPr>
              <w:t>6</w:t>
            </w:r>
            <w:r w:rsidR="00B41692" w:rsidRPr="00802126">
              <w:rPr>
                <w:rFonts w:ascii="Calibri" w:hAnsi="Calibri"/>
              </w:rPr>
              <w:t xml:space="preserve">:26pm </w:t>
            </w:r>
            <w:r w:rsidR="00802126" w:rsidRPr="00802126">
              <w:rPr>
                <w:rFonts w:ascii="Calibri" w:hAnsi="Calibri"/>
              </w:rPr>
              <w:t xml:space="preserve">Discussion: </w:t>
            </w:r>
            <w:r w:rsidR="00B41692" w:rsidRPr="00802126">
              <w:rPr>
                <w:rFonts w:ascii="Calibri" w:hAnsi="Calibri"/>
              </w:rPr>
              <w:t xml:space="preserve"> </w:t>
            </w:r>
            <w:r w:rsidR="00802126" w:rsidRPr="00802126">
              <w:rPr>
                <w:rFonts w:ascii="Calibri" w:hAnsi="Calibri"/>
              </w:rPr>
              <w:t xml:space="preserve">Interim Supt. Neu said NTA </w:t>
            </w:r>
            <w:r w:rsidR="00B41692" w:rsidRPr="00802126">
              <w:rPr>
                <w:rFonts w:ascii="Calibri" w:hAnsi="Calibri"/>
              </w:rPr>
              <w:t xml:space="preserve">contract is expiring this June, so </w:t>
            </w:r>
            <w:r w:rsidR="00802126" w:rsidRPr="00802126">
              <w:rPr>
                <w:rFonts w:ascii="Calibri" w:hAnsi="Calibri"/>
              </w:rPr>
              <w:t>this</w:t>
            </w:r>
            <w:r w:rsidR="00B41692" w:rsidRPr="00802126">
              <w:rPr>
                <w:rFonts w:ascii="Calibri" w:hAnsi="Calibri"/>
              </w:rPr>
              <w:t xml:space="preserve"> is </w:t>
            </w:r>
            <w:r w:rsidR="00802126" w:rsidRPr="00802126">
              <w:rPr>
                <w:rFonts w:ascii="Calibri" w:hAnsi="Calibri"/>
              </w:rPr>
              <w:t xml:space="preserve">a notice of intent to open a new contract. She said the NTA </w:t>
            </w:r>
            <w:r w:rsidR="00B41692" w:rsidRPr="00802126">
              <w:rPr>
                <w:rFonts w:ascii="Calibri" w:hAnsi="Calibri"/>
              </w:rPr>
              <w:t>members ge</w:t>
            </w:r>
            <w:r w:rsidR="00802126" w:rsidRPr="00802126">
              <w:rPr>
                <w:rFonts w:ascii="Calibri" w:hAnsi="Calibri"/>
              </w:rPr>
              <w:t>t direction from their state union representative.</w:t>
            </w:r>
            <w:r w:rsidR="00B41692" w:rsidRPr="00802126">
              <w:rPr>
                <w:rFonts w:ascii="Calibri" w:hAnsi="Calibri"/>
              </w:rPr>
              <w:t xml:space="preserve"> </w:t>
            </w:r>
            <w:r w:rsidR="00802126" w:rsidRPr="00802126">
              <w:rPr>
                <w:rFonts w:ascii="Calibri" w:hAnsi="Calibri"/>
              </w:rPr>
              <w:t xml:space="preserve">She added that the Board will meet in Closed Session </w:t>
            </w:r>
            <w:r w:rsidR="00802126" w:rsidRPr="00802126">
              <w:rPr>
                <w:rFonts w:ascii="Calibri" w:hAnsi="Calibri"/>
              </w:rPr>
              <w:lastRenderedPageBreak/>
              <w:t>at the June 16</w:t>
            </w:r>
            <w:r w:rsidR="00802126" w:rsidRPr="00802126">
              <w:rPr>
                <w:rFonts w:ascii="Calibri" w:hAnsi="Calibri"/>
                <w:vertAlign w:val="superscript"/>
              </w:rPr>
              <w:t>th</w:t>
            </w:r>
            <w:r w:rsidR="00802126" w:rsidRPr="00802126">
              <w:rPr>
                <w:rFonts w:ascii="Calibri" w:hAnsi="Calibri"/>
              </w:rPr>
              <w:t xml:space="preserve"> meeting, at which time there will be more information to represent. The hearing closed at 6:30pm. </w:t>
            </w:r>
          </w:p>
          <w:p w14:paraId="338A61CB" w14:textId="77777777" w:rsidR="002B610A" w:rsidRPr="00802126" w:rsidRDefault="002B610A" w:rsidP="002B610A">
            <w:pPr>
              <w:pStyle w:val="ListParagraph"/>
              <w:ind w:left="1620"/>
              <w:rPr>
                <w:b/>
                <w:u w:val="single"/>
              </w:rPr>
            </w:pPr>
          </w:p>
          <w:p w14:paraId="654327E3" w14:textId="77777777" w:rsidR="008A455C" w:rsidRPr="008A455C" w:rsidRDefault="00AE1F18" w:rsidP="008A455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6810">
              <w:rPr>
                <w:b/>
              </w:rPr>
              <w:t>Action</w:t>
            </w:r>
          </w:p>
          <w:p w14:paraId="4F259F22" w14:textId="3E347B62" w:rsidR="008A455C" w:rsidRPr="008A455C" w:rsidRDefault="00357EAF" w:rsidP="008A455C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8A455C">
              <w:rPr>
                <w:rFonts w:cstheme="minorHAnsi"/>
              </w:rPr>
              <w:t xml:space="preserve">Consider Approval of Resolution 2021-22 #4 Regarding Specifications of the Election Order </w:t>
            </w:r>
            <w:r w:rsidR="008A455C" w:rsidRPr="008A455C">
              <w:rPr>
                <w:b/>
                <w:i/>
                <w:u w:val="single"/>
              </w:rPr>
              <w:t>Action</w:t>
            </w:r>
            <w:r w:rsidR="008A455C" w:rsidRPr="008A455C">
              <w:rPr>
                <w:b/>
                <w:i/>
              </w:rPr>
              <w:t>:</w:t>
            </w:r>
            <w:r w:rsidR="008A455C" w:rsidRPr="008A455C">
              <w:rPr>
                <w:b/>
                <w:iCs/>
              </w:rPr>
              <w:t xml:space="preserve"> M/S: </w:t>
            </w:r>
            <w:r w:rsidR="008A455C">
              <w:rPr>
                <w:b/>
                <w:bCs/>
                <w:iCs/>
              </w:rPr>
              <w:t>Ager/Burton</w:t>
            </w:r>
            <w:r w:rsidR="008A455C" w:rsidRPr="008A455C">
              <w:rPr>
                <w:b/>
                <w:bCs/>
                <w:iCs/>
              </w:rPr>
              <w:t xml:space="preserve"> </w:t>
            </w:r>
            <w:r w:rsidR="008A455C" w:rsidRPr="008A455C">
              <w:rPr>
                <w:iCs/>
              </w:rPr>
              <w:t xml:space="preserve">to </w:t>
            </w:r>
            <w:r w:rsidR="008A455C">
              <w:rPr>
                <w:iCs/>
              </w:rPr>
              <w:t>A</w:t>
            </w:r>
            <w:r w:rsidR="008A455C" w:rsidRPr="008A455C">
              <w:rPr>
                <w:iCs/>
              </w:rPr>
              <w:t xml:space="preserve">pprove </w:t>
            </w:r>
            <w:r w:rsidR="008A455C" w:rsidRPr="008A455C">
              <w:rPr>
                <w:rFonts w:cstheme="minorHAnsi"/>
              </w:rPr>
              <w:t xml:space="preserve">Resolution 2021-22 #4 Regarding Specifications of the Election Order </w:t>
            </w:r>
            <w:r w:rsidR="008A455C" w:rsidRPr="008A455C">
              <w:rPr>
                <w:rFonts w:cstheme="minorHAnsi"/>
                <w:i/>
              </w:rPr>
              <w:t>(Roll Call Vote)</w:t>
            </w:r>
            <w:r w:rsidR="008A455C" w:rsidRPr="008A455C">
              <w:rPr>
                <w:rFonts w:cstheme="minorHAnsi"/>
              </w:rPr>
              <w:t xml:space="preserve"> </w:t>
            </w:r>
            <w:r w:rsidR="008A455C" w:rsidRPr="008A455C">
              <w:rPr>
                <w:b/>
                <w:iCs/>
              </w:rPr>
              <w:t>Vote: 2/0</w:t>
            </w:r>
            <w:r w:rsidR="008A455C" w:rsidRPr="008A455C">
              <w:rPr>
                <w:iCs/>
              </w:rPr>
              <w:t xml:space="preserve"> Ayes: Burton and Ager; Noes: None</w:t>
            </w:r>
          </w:p>
          <w:p w14:paraId="45DCF1A7" w14:textId="77777777" w:rsidR="008A455C" w:rsidRPr="008A455C" w:rsidRDefault="000F6D62" w:rsidP="00047C5B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A76810">
              <w:t>Consider Approval of Resolution 2021-22 #5 Authorization to Sign on Behalf of the Governing Board for 2022-</w:t>
            </w:r>
          </w:p>
          <w:p w14:paraId="30E4FC5F" w14:textId="3B00835E" w:rsidR="008A455C" w:rsidRPr="008A455C" w:rsidRDefault="008A455C" w:rsidP="008A455C">
            <w:pPr>
              <w:pStyle w:val="ListParagraph"/>
              <w:ind w:left="1620"/>
              <w:rPr>
                <w:i/>
              </w:rPr>
            </w:pPr>
            <w:r w:rsidRPr="008A455C">
              <w:rPr>
                <w:b/>
                <w:i/>
                <w:u w:val="single"/>
              </w:rPr>
              <w:t>Action</w:t>
            </w:r>
            <w:r w:rsidRPr="008A455C">
              <w:rPr>
                <w:b/>
                <w:i/>
              </w:rPr>
              <w:t>:</w:t>
            </w:r>
            <w:r w:rsidRPr="008A455C">
              <w:rPr>
                <w:b/>
                <w:iCs/>
              </w:rPr>
              <w:t xml:space="preserve"> M/S: </w:t>
            </w:r>
            <w:r w:rsidRPr="008A455C">
              <w:rPr>
                <w:b/>
                <w:bCs/>
                <w:iCs/>
              </w:rPr>
              <w:t xml:space="preserve">Burton/Ager </w:t>
            </w:r>
            <w:r w:rsidRPr="008A455C">
              <w:rPr>
                <w:iCs/>
              </w:rPr>
              <w:t xml:space="preserve">to Approve </w:t>
            </w:r>
            <w:r w:rsidRPr="00A76810">
              <w:t xml:space="preserve">Resolution 2021-22 #5 Authorization to Sign on Behalf of </w:t>
            </w:r>
            <w:r>
              <w:t>the Governing Board for 2022-23</w:t>
            </w:r>
            <w:r w:rsidRPr="008A455C">
              <w:rPr>
                <w:rFonts w:cstheme="minorHAnsi"/>
              </w:rPr>
              <w:t xml:space="preserve"> </w:t>
            </w:r>
            <w:r w:rsidRPr="00A4029C">
              <w:rPr>
                <w:rFonts w:cstheme="minorHAnsi"/>
                <w:i/>
              </w:rPr>
              <w:t>(Roll Call Vote)</w:t>
            </w:r>
            <w:r w:rsidRPr="008A455C">
              <w:rPr>
                <w:rFonts w:cstheme="minorHAnsi"/>
              </w:rPr>
              <w:t xml:space="preserve"> </w:t>
            </w:r>
            <w:r w:rsidRPr="008A455C">
              <w:rPr>
                <w:b/>
                <w:iCs/>
              </w:rPr>
              <w:t>Vote: 2/0</w:t>
            </w:r>
            <w:r w:rsidRPr="008A455C">
              <w:rPr>
                <w:iCs/>
              </w:rPr>
              <w:t xml:space="preserve"> Ayes: Burton and Ager; Noes: None</w:t>
            </w:r>
          </w:p>
          <w:p w14:paraId="31BB93EF" w14:textId="2B7333BF" w:rsidR="00C209CF" w:rsidRPr="00482165" w:rsidRDefault="00C209CF" w:rsidP="00C209CF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b/>
                <w:u w:val="single"/>
              </w:rPr>
            </w:pPr>
            <w:r w:rsidRPr="00A76810">
              <w:t>Updated Brown Act Teleconferencing/Virtual Meeting Requirements (AB 361)</w:t>
            </w:r>
            <w:r w:rsidR="008A455C">
              <w:t xml:space="preserve"> </w:t>
            </w:r>
            <w:r w:rsidR="008A455C" w:rsidRPr="00482165">
              <w:rPr>
                <w:i/>
              </w:rPr>
              <w:t>Discussion:</w:t>
            </w:r>
            <w:r w:rsidR="008A455C">
              <w:t xml:space="preserve"> </w:t>
            </w:r>
            <w:r w:rsidRPr="00482165">
              <w:t>Interim Supt. Neu</w:t>
            </w:r>
            <w:r w:rsidR="008A455C" w:rsidRPr="00482165">
              <w:t xml:space="preserve"> said that there is no longer an option to </w:t>
            </w:r>
            <w:r w:rsidR="00482165">
              <w:t>approve extension of remote meeting</w:t>
            </w:r>
            <w:r w:rsidR="002B610A">
              <w:t>. No vote is</w:t>
            </w:r>
            <w:r w:rsidR="00482165">
              <w:t xml:space="preserve"> necessary.</w:t>
            </w:r>
          </w:p>
          <w:p w14:paraId="0426F7E4" w14:textId="77777777" w:rsidR="009F5493" w:rsidRPr="00A76810" w:rsidRDefault="009F5493" w:rsidP="009F5493">
            <w:pPr>
              <w:pStyle w:val="ListParagraph"/>
              <w:spacing w:after="160" w:line="259" w:lineRule="auto"/>
              <w:ind w:left="1620"/>
              <w:rPr>
                <w:b/>
                <w:u w:val="single"/>
              </w:rPr>
            </w:pPr>
          </w:p>
          <w:p w14:paraId="6600A4EA" w14:textId="77777777" w:rsidR="00B62204" w:rsidRPr="00A76810" w:rsidRDefault="00B62204" w:rsidP="00B62204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76810">
              <w:rPr>
                <w:rFonts w:cstheme="minorHAnsi"/>
                <w:b/>
                <w:iCs/>
              </w:rPr>
              <w:t>Correspondence</w:t>
            </w:r>
          </w:p>
          <w:p w14:paraId="41C3A2F6" w14:textId="77777777" w:rsidR="00B62204" w:rsidRPr="00A76810" w:rsidRDefault="00B62204" w:rsidP="00B62204">
            <w:pPr>
              <w:pStyle w:val="ListParagraph"/>
              <w:numPr>
                <w:ilvl w:val="1"/>
                <w:numId w:val="4"/>
              </w:numPr>
              <w:rPr>
                <w:i/>
              </w:rPr>
            </w:pPr>
            <w:r w:rsidRPr="00A76810">
              <w:rPr>
                <w:rFonts w:ascii="Calibri" w:hAnsi="Calibri" w:cs="Calibri"/>
              </w:rPr>
              <w:t>2021-22 Second Interim Review, Kate Lane, Assistant Superintendent, April 15, 2022</w:t>
            </w:r>
          </w:p>
          <w:p w14:paraId="094F9E2C" w14:textId="77777777" w:rsidR="00DE61C9" w:rsidRPr="00A76810" w:rsidRDefault="00DE61C9" w:rsidP="00B36A6E">
            <w:pPr>
              <w:rPr>
                <w:i/>
              </w:rPr>
            </w:pPr>
          </w:p>
          <w:p w14:paraId="7E4E420E" w14:textId="77777777" w:rsidR="0066143D" w:rsidRPr="007A3C0C" w:rsidRDefault="0066143D" w:rsidP="0066143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7A3C0C">
              <w:rPr>
                <w:b/>
              </w:rPr>
              <w:t xml:space="preserve">Conclusion </w:t>
            </w:r>
            <w:r w:rsidRPr="007A3C0C">
              <w:t xml:space="preserve"> </w:t>
            </w:r>
          </w:p>
          <w:p w14:paraId="1B490FC5" w14:textId="77777777" w:rsidR="0066143D" w:rsidRDefault="0066143D" w:rsidP="0066143D">
            <w:pPr>
              <w:pStyle w:val="ListParagraph"/>
              <w:numPr>
                <w:ilvl w:val="1"/>
                <w:numId w:val="4"/>
              </w:numPr>
            </w:pPr>
            <w:r w:rsidRPr="007A3C0C">
              <w:t>Agenda items for upcoming Board Agenda</w:t>
            </w:r>
          </w:p>
          <w:p w14:paraId="681E96BE" w14:textId="77777777" w:rsidR="008A455C" w:rsidRDefault="008A455C" w:rsidP="0066143D">
            <w:pPr>
              <w:pStyle w:val="ListParagraph"/>
              <w:numPr>
                <w:ilvl w:val="2"/>
                <w:numId w:val="4"/>
              </w:numPr>
              <w:ind w:left="1785"/>
            </w:pPr>
            <w:r>
              <w:t>June 15</w:t>
            </w:r>
          </w:p>
          <w:p w14:paraId="147849C6" w14:textId="361F4173" w:rsidR="0066143D" w:rsidRDefault="008A455C" w:rsidP="008A455C">
            <w:pPr>
              <w:pStyle w:val="ListParagraph"/>
              <w:numPr>
                <w:ilvl w:val="3"/>
                <w:numId w:val="4"/>
              </w:numPr>
              <w:ind w:left="2145"/>
            </w:pPr>
            <w:r>
              <w:t xml:space="preserve"> LCAP and Proposed 2022-23 Budget Public Hearings</w:t>
            </w:r>
          </w:p>
          <w:p w14:paraId="4FB17742" w14:textId="7C874A2F" w:rsidR="008A455C" w:rsidRDefault="008A455C" w:rsidP="0066143D">
            <w:pPr>
              <w:pStyle w:val="ListParagraph"/>
              <w:numPr>
                <w:ilvl w:val="2"/>
                <w:numId w:val="4"/>
              </w:numPr>
              <w:ind w:left="1785"/>
            </w:pPr>
            <w:r>
              <w:t>June 16</w:t>
            </w:r>
          </w:p>
          <w:p w14:paraId="13C66E58" w14:textId="77777777" w:rsidR="008A455C" w:rsidRDefault="008A455C" w:rsidP="008A455C">
            <w:pPr>
              <w:pStyle w:val="ListParagraph"/>
              <w:numPr>
                <w:ilvl w:val="3"/>
                <w:numId w:val="4"/>
              </w:numPr>
              <w:ind w:left="2145"/>
            </w:pPr>
            <w:r>
              <w:t>LCAP Approval</w:t>
            </w:r>
          </w:p>
          <w:p w14:paraId="5FAAAB46" w14:textId="77777777" w:rsidR="008A455C" w:rsidRDefault="008A455C" w:rsidP="008A455C">
            <w:pPr>
              <w:pStyle w:val="ListParagraph"/>
              <w:numPr>
                <w:ilvl w:val="3"/>
                <w:numId w:val="4"/>
              </w:numPr>
              <w:ind w:left="2145"/>
            </w:pPr>
            <w:r>
              <w:t>2022-23 Budget Adoption</w:t>
            </w:r>
          </w:p>
          <w:p w14:paraId="6D35DCF1" w14:textId="31853E10" w:rsidR="008A455C" w:rsidRDefault="008A455C" w:rsidP="008A455C">
            <w:pPr>
              <w:pStyle w:val="ListParagraph"/>
              <w:numPr>
                <w:ilvl w:val="3"/>
                <w:numId w:val="4"/>
              </w:numPr>
              <w:ind w:left="2145"/>
            </w:pPr>
            <w:r>
              <w:t>Grand Jury Response from District</w:t>
            </w:r>
          </w:p>
          <w:p w14:paraId="64E5F54F" w14:textId="1524E9B3" w:rsidR="008A455C" w:rsidRDefault="008A455C" w:rsidP="008A455C">
            <w:pPr>
              <w:pStyle w:val="ListParagraph"/>
              <w:numPr>
                <w:ilvl w:val="3"/>
                <w:numId w:val="4"/>
              </w:numPr>
              <w:ind w:left="2145"/>
            </w:pPr>
            <w:r>
              <w:t>2022-23 Board Meeting Calendar</w:t>
            </w:r>
          </w:p>
          <w:p w14:paraId="65B2DFE8" w14:textId="6CAA9E3C" w:rsidR="0066143D" w:rsidRDefault="008A455C" w:rsidP="002B610A">
            <w:pPr>
              <w:pStyle w:val="ListParagraph"/>
              <w:numPr>
                <w:ilvl w:val="3"/>
                <w:numId w:val="4"/>
              </w:numPr>
              <w:ind w:left="2145"/>
            </w:pPr>
            <w:r>
              <w:t>Closed Session - Negotiations</w:t>
            </w:r>
          </w:p>
          <w:p w14:paraId="1A44C337" w14:textId="77777777" w:rsidR="0066143D" w:rsidRPr="005C20B0" w:rsidRDefault="0066143D" w:rsidP="0066143D">
            <w:pPr>
              <w:numPr>
                <w:ilvl w:val="1"/>
                <w:numId w:val="4"/>
              </w:numPr>
              <w:spacing w:after="160" w:line="259" w:lineRule="auto"/>
              <w:contextualSpacing/>
            </w:pPr>
            <w:r w:rsidRPr="005C20B0">
              <w:t xml:space="preserve">Adjournment </w:t>
            </w:r>
          </w:p>
          <w:p w14:paraId="5B01D917" w14:textId="4CC40B1D" w:rsidR="0066143D" w:rsidRPr="005C20B0" w:rsidRDefault="0066143D" w:rsidP="0066143D">
            <w:pPr>
              <w:spacing w:after="160" w:line="259" w:lineRule="auto"/>
              <w:ind w:left="1605"/>
              <w:contextualSpacing/>
            </w:pPr>
            <w:r w:rsidRPr="005C20B0">
              <w:rPr>
                <w:b/>
                <w:i/>
                <w:u w:val="single"/>
              </w:rPr>
              <w:t>Action</w:t>
            </w:r>
            <w:r w:rsidRPr="005C20B0">
              <w:t xml:space="preserve">: </w:t>
            </w:r>
            <w:r w:rsidRPr="005C20B0">
              <w:rPr>
                <w:b/>
              </w:rPr>
              <w:t xml:space="preserve">M/S: </w:t>
            </w:r>
            <w:r>
              <w:rPr>
                <w:b/>
              </w:rPr>
              <w:t>Ager/Burton</w:t>
            </w:r>
            <w:r w:rsidRPr="005C20B0">
              <w:rPr>
                <w:b/>
              </w:rPr>
              <w:t xml:space="preserve"> </w:t>
            </w:r>
            <w:r w:rsidRPr="005C20B0">
              <w:t xml:space="preserve">to adjourn meeting at </w:t>
            </w:r>
            <w:r w:rsidRPr="00EB201C">
              <w:t>6:</w:t>
            </w:r>
            <w:r>
              <w:t>37</w:t>
            </w:r>
            <w:r w:rsidRPr="00EB201C">
              <w:t>pm</w:t>
            </w:r>
            <w:r w:rsidRPr="005C20B0">
              <w:t xml:space="preserve"> </w:t>
            </w:r>
            <w:r w:rsidRPr="005C20B0">
              <w:rPr>
                <w:b/>
              </w:rPr>
              <w:t xml:space="preserve">Vote: </w:t>
            </w:r>
            <w:r>
              <w:rPr>
                <w:b/>
              </w:rPr>
              <w:t>2</w:t>
            </w:r>
            <w:r w:rsidRPr="005C20B0">
              <w:rPr>
                <w:b/>
              </w:rPr>
              <w:t>/0</w:t>
            </w:r>
            <w:r w:rsidRPr="005C20B0">
              <w:t xml:space="preserve"> Ayes: Burton</w:t>
            </w:r>
            <w:r w:rsidR="008A455C">
              <w:t xml:space="preserve"> and </w:t>
            </w:r>
            <w:r w:rsidRPr="005C20B0">
              <w:t xml:space="preserve">Ager; Noes: None  </w:t>
            </w:r>
          </w:p>
          <w:p w14:paraId="14942578" w14:textId="77777777" w:rsidR="0066143D" w:rsidRPr="005C20B0" w:rsidRDefault="0066143D" w:rsidP="0066143D">
            <w:pPr>
              <w:spacing w:after="160" w:line="259" w:lineRule="auto"/>
              <w:ind w:left="696"/>
              <w:contextualSpacing/>
            </w:pPr>
          </w:p>
          <w:p w14:paraId="126E1AFA" w14:textId="77777777" w:rsidR="0066143D" w:rsidRPr="005C20B0" w:rsidRDefault="0066143D" w:rsidP="0066143D">
            <w:pPr>
              <w:spacing w:after="160" w:line="259" w:lineRule="auto"/>
              <w:ind w:left="696"/>
              <w:contextualSpacing/>
            </w:pPr>
            <w:r w:rsidRPr="005C20B0">
              <w:t xml:space="preserve">Respectfully Submitted, </w:t>
            </w:r>
          </w:p>
          <w:p w14:paraId="250DAD02" w14:textId="77777777" w:rsidR="0066143D" w:rsidRPr="005C20B0" w:rsidRDefault="0066143D" w:rsidP="0066143D">
            <w:pPr>
              <w:spacing w:after="160" w:line="259" w:lineRule="auto"/>
              <w:ind w:left="1440"/>
              <w:contextualSpacing/>
            </w:pPr>
          </w:p>
          <w:p w14:paraId="18B2E472" w14:textId="77777777" w:rsidR="0066143D" w:rsidRPr="005C20B0" w:rsidRDefault="0066143D" w:rsidP="0066143D">
            <w:pPr>
              <w:spacing w:after="160" w:line="259" w:lineRule="auto"/>
              <w:ind w:left="1327" w:hanging="654"/>
              <w:contextualSpacing/>
            </w:pPr>
            <w:r w:rsidRPr="005C20B0">
              <w:t>Mikki McIntyre</w:t>
            </w:r>
          </w:p>
          <w:p w14:paraId="21F29E2A" w14:textId="77777777" w:rsidR="0066143D" w:rsidRPr="005C20B0" w:rsidRDefault="0066143D" w:rsidP="0066143D">
            <w:pPr>
              <w:spacing w:after="160" w:line="259" w:lineRule="auto"/>
              <w:ind w:left="1440"/>
              <w:contextualSpacing/>
            </w:pPr>
          </w:p>
          <w:p w14:paraId="73AA864C" w14:textId="77777777" w:rsidR="0066143D" w:rsidRPr="005C20B0" w:rsidRDefault="0066143D" w:rsidP="0066143D">
            <w:pPr>
              <w:spacing w:after="160" w:line="259" w:lineRule="auto"/>
              <w:ind w:left="1440"/>
              <w:contextualSpacing/>
            </w:pPr>
            <w:r w:rsidRPr="005C20B0">
              <w:t xml:space="preserve">   </w:t>
            </w:r>
          </w:p>
          <w:p w14:paraId="6FEF1807" w14:textId="77777777" w:rsidR="0066143D" w:rsidRPr="005C20B0" w:rsidRDefault="0066143D" w:rsidP="0066143D">
            <w:pPr>
              <w:spacing w:after="160" w:line="259" w:lineRule="auto"/>
              <w:ind w:left="1440" w:hanging="654"/>
              <w:contextualSpacing/>
            </w:pPr>
            <w:r w:rsidRPr="005C20B0">
              <w:t xml:space="preserve"> </w:t>
            </w:r>
            <w:proofErr w:type="gramStart"/>
            <w:r w:rsidRPr="005C20B0">
              <w:rPr>
                <w:rFonts w:ascii="Segoe UI Symbol" w:hAnsi="Segoe UI Symbol" w:cs="Segoe UI Symbol"/>
              </w:rPr>
              <w:t>⬜</w:t>
            </w:r>
            <w:r w:rsidRPr="005C20B0">
              <w:t xml:space="preserve">  </w:t>
            </w:r>
            <w:proofErr w:type="spellStart"/>
            <w:r w:rsidRPr="005C20B0">
              <w:t>Unadopted</w:t>
            </w:r>
            <w:proofErr w:type="spellEnd"/>
            <w:proofErr w:type="gramEnd"/>
            <w:r w:rsidRPr="005C20B0">
              <w:t xml:space="preserve">      </w:t>
            </w:r>
            <w:r w:rsidRPr="005C20B0">
              <w:rPr>
                <w:rFonts w:ascii="Segoe UI Symbol" w:hAnsi="Segoe UI Symbol" w:cs="Segoe UI Symbol"/>
              </w:rPr>
              <w:t>□</w:t>
            </w:r>
            <w:r w:rsidRPr="005C20B0">
              <w:rPr>
                <w:rFonts w:ascii="Calibri" w:eastAsia="Calibri" w:hAnsi="Calibri" w:cs="Calibri"/>
              </w:rPr>
              <w:t xml:space="preserve"> Adopted</w:t>
            </w:r>
          </w:p>
          <w:p w14:paraId="4279BFA6" w14:textId="77777777" w:rsidR="0066143D" w:rsidRPr="005C20B0" w:rsidRDefault="0066143D" w:rsidP="0066143D">
            <w:pPr>
              <w:spacing w:after="160" w:line="259" w:lineRule="auto"/>
              <w:ind w:left="1440"/>
              <w:contextualSpacing/>
            </w:pPr>
            <w:r w:rsidRPr="005C20B0">
              <w:t xml:space="preserve">                                                           ________________________________________________</w:t>
            </w:r>
          </w:p>
          <w:p w14:paraId="3717638B" w14:textId="0B976301" w:rsidR="00D6773E" w:rsidRDefault="0066143D" w:rsidP="00482165">
            <w:pPr>
              <w:spacing w:after="160" w:line="259" w:lineRule="auto"/>
              <w:ind w:left="1620"/>
              <w:contextualSpacing/>
              <w:rPr>
                <w:sz w:val="21"/>
                <w:szCs w:val="21"/>
                <w:u w:val="single"/>
              </w:rPr>
            </w:pPr>
            <w:r w:rsidRPr="005C20B0">
              <w:t xml:space="preserve">                                                                                                                    Mark Burton, Board Clerk</w:t>
            </w:r>
          </w:p>
          <w:p w14:paraId="4B35C539" w14:textId="77777777" w:rsidR="00493485" w:rsidRPr="00DF72AF" w:rsidRDefault="00493485" w:rsidP="00493485">
            <w:pPr>
              <w:pStyle w:val="ListParagraph"/>
              <w:ind w:left="1620"/>
              <w:rPr>
                <w:sz w:val="16"/>
                <w:szCs w:val="16"/>
                <w:u w:val="single"/>
              </w:rPr>
            </w:pPr>
          </w:p>
        </w:tc>
      </w:tr>
    </w:tbl>
    <w:p w14:paraId="5A2584FF" w14:textId="02137D20" w:rsidR="008E09DF" w:rsidRPr="00493485" w:rsidRDefault="008E09DF" w:rsidP="00493485">
      <w:pPr>
        <w:spacing w:line="240" w:lineRule="auto"/>
        <w:ind w:right="720"/>
        <w:rPr>
          <w:rFonts w:ascii="Calibri" w:hAnsi="Calibri"/>
          <w:sz w:val="14"/>
          <w:szCs w:val="14"/>
        </w:rPr>
      </w:pPr>
    </w:p>
    <w:sectPr w:rsidR="008E09DF" w:rsidRPr="00493485" w:rsidSect="00E14F63">
      <w:footerReference w:type="default" r:id="rId8"/>
      <w:headerReference w:type="first" r:id="rId9"/>
      <w:footerReference w:type="first" r:id="rId10"/>
      <w:pgSz w:w="12240" w:h="15840"/>
      <w:pgMar w:top="1440" w:right="720" w:bottom="864" w:left="1440" w:header="720" w:footer="4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220E4" w14:textId="77777777" w:rsidR="00B41692" w:rsidRDefault="00B41692" w:rsidP="00A82B2D">
      <w:pPr>
        <w:spacing w:after="0" w:line="240" w:lineRule="auto"/>
      </w:pPr>
      <w:r>
        <w:separator/>
      </w:r>
    </w:p>
  </w:endnote>
  <w:endnote w:type="continuationSeparator" w:id="0">
    <w:p w14:paraId="1E6F3EDE" w14:textId="77777777" w:rsidR="00B41692" w:rsidRDefault="00B41692" w:rsidP="00A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57FA" w14:textId="77777777" w:rsidR="00B41692" w:rsidRPr="00225A3C" w:rsidRDefault="00B41692">
    <w:pPr>
      <w:pStyle w:val="Footer"/>
      <w:rPr>
        <w:sz w:val="16"/>
        <w:szCs w:val="16"/>
      </w:rPr>
    </w:pPr>
    <w:r>
      <w:rPr>
        <w:sz w:val="16"/>
        <w:szCs w:val="16"/>
      </w:rPr>
      <w:t>June 2, 2022</w:t>
    </w:r>
  </w:p>
  <w:p w14:paraId="45BCC55F" w14:textId="13586ADF" w:rsidR="00B41692" w:rsidRPr="00493485" w:rsidRDefault="00B41692" w:rsidP="00493485">
    <w:pPr>
      <w:pStyle w:val="Footer"/>
      <w:rPr>
        <w:sz w:val="16"/>
        <w:szCs w:val="16"/>
      </w:rPr>
    </w:pPr>
    <w:r w:rsidRPr="00225A3C">
      <w:rPr>
        <w:sz w:val="16"/>
        <w:szCs w:val="16"/>
      </w:rPr>
      <w:t xml:space="preserve">Board </w:t>
    </w:r>
    <w:r w:rsidR="00A76810">
      <w:rPr>
        <w:sz w:val="16"/>
        <w:szCs w:val="16"/>
      </w:rPr>
      <w:t>Minutes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CEB8" w14:textId="77777777" w:rsidR="00B41692" w:rsidRDefault="00B41692">
    <w:pPr>
      <w:pStyle w:val="Footer"/>
      <w:rPr>
        <w:sz w:val="16"/>
        <w:szCs w:val="16"/>
      </w:rPr>
    </w:pPr>
    <w:r>
      <w:rPr>
        <w:sz w:val="16"/>
        <w:szCs w:val="16"/>
      </w:rPr>
      <w:t>June 2, 2022</w:t>
    </w:r>
  </w:p>
  <w:p w14:paraId="4D0567D9" w14:textId="77777777" w:rsidR="00B41692" w:rsidRDefault="00B41692">
    <w:pPr>
      <w:pStyle w:val="Footer"/>
    </w:pPr>
    <w:r>
      <w:rPr>
        <w:sz w:val="16"/>
        <w:szCs w:val="16"/>
      </w:rPr>
      <w:t>Board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0094" w14:textId="77777777" w:rsidR="00B41692" w:rsidRDefault="00B41692" w:rsidP="00A82B2D">
      <w:pPr>
        <w:spacing w:after="0" w:line="240" w:lineRule="auto"/>
      </w:pPr>
      <w:r>
        <w:separator/>
      </w:r>
    </w:p>
  </w:footnote>
  <w:footnote w:type="continuationSeparator" w:id="0">
    <w:p w14:paraId="08AAA081" w14:textId="77777777" w:rsidR="00B41692" w:rsidRDefault="00B41692" w:rsidP="00A8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EFB71" w14:textId="77777777" w:rsidR="00B41692" w:rsidRDefault="00B41692" w:rsidP="004336D9">
    <w:pPr>
      <w:tabs>
        <w:tab w:val="left" w:pos="1134"/>
        <w:tab w:val="center" w:pos="5040"/>
      </w:tabs>
      <w:spacing w:line="240" w:lineRule="auto"/>
      <w:rPr>
        <w:rFonts w:ascii="Papyrus" w:hAnsi="Papyrus"/>
        <w:b/>
        <w:sz w:val="32"/>
        <w:szCs w:val="32"/>
      </w:rPr>
    </w:pPr>
    <w:r>
      <w:rPr>
        <w:rFonts w:ascii="Papyrus" w:hAnsi="Papyrus"/>
        <w:b/>
        <w:sz w:val="32"/>
        <w:szCs w:val="32"/>
      </w:rPr>
      <w:tab/>
    </w:r>
    <w:r>
      <w:rPr>
        <w:rFonts w:ascii="Papyrus" w:hAnsi="Papyrus"/>
        <w:b/>
        <w:sz w:val="32"/>
        <w:szCs w:val="32"/>
      </w:rPr>
      <w:tab/>
    </w:r>
    <w:r w:rsidRPr="00B73414">
      <w:rPr>
        <w:rFonts w:ascii="Papyrus" w:hAnsi="Papyrus"/>
        <w:b/>
        <w:sz w:val="32"/>
        <w:szCs w:val="32"/>
      </w:rPr>
      <w:t xml:space="preserve">Nicasio School District                                                                                    </w:t>
    </w:r>
  </w:p>
  <w:p w14:paraId="5DF0C670" w14:textId="77777777" w:rsidR="00B41692" w:rsidRPr="00B73414" w:rsidRDefault="00B41692" w:rsidP="00FB38D8">
    <w:pPr>
      <w:spacing w:line="240" w:lineRule="auto"/>
      <w:jc w:val="center"/>
      <w:rPr>
        <w:rFonts w:ascii="Papyrus" w:hAnsi="Papyrus"/>
        <w:b/>
        <w:sz w:val="18"/>
        <w:szCs w:val="18"/>
      </w:rPr>
    </w:pPr>
    <w:r w:rsidRPr="00B73414">
      <w:rPr>
        <w:rFonts w:ascii="Papyrus" w:hAnsi="Papyrus"/>
        <w:b/>
        <w:sz w:val="32"/>
        <w:szCs w:val="32"/>
      </w:rPr>
      <w:t xml:space="preserve"> </w:t>
    </w:r>
    <w:r w:rsidRPr="00B73414">
      <w:rPr>
        <w:rFonts w:ascii="Papyrus" w:hAnsi="Papyrus"/>
        <w:sz w:val="18"/>
        <w:szCs w:val="18"/>
      </w:rPr>
      <w:t>Since 1862</w:t>
    </w:r>
  </w:p>
  <w:p w14:paraId="78F98CDA" w14:textId="77777777" w:rsidR="00B41692" w:rsidRDefault="00B41692" w:rsidP="00FB38D8">
    <w:pPr>
      <w:pBdr>
        <w:bottom w:val="single" w:sz="4" w:space="1" w:color="auto"/>
      </w:pBdr>
      <w:jc w:val="center"/>
    </w:pPr>
    <w:r w:rsidRPr="00B73414">
      <w:rPr>
        <w:sz w:val="20"/>
        <w:szCs w:val="20"/>
      </w:rPr>
      <w:t xml:space="preserve">Board of Trustees </w:t>
    </w:r>
    <w:r w:rsidRPr="00B73414">
      <w:t xml:space="preserve"> </w:t>
    </w:r>
    <w:r>
      <w:t xml:space="preserve">    </w:t>
    </w:r>
    <w:r w:rsidRPr="00B73414">
      <w:t xml:space="preserve">                                                                                                                                                      </w:t>
    </w:r>
  </w:p>
  <w:p w14:paraId="189D830E" w14:textId="77777777" w:rsidR="00B41692" w:rsidRPr="00B73414" w:rsidRDefault="00B41692" w:rsidP="00FB38D8">
    <w:pPr>
      <w:pBdr>
        <w:bottom w:val="single" w:sz="4" w:space="1" w:color="auto"/>
      </w:pBdr>
      <w:jc w:val="center"/>
      <w:rPr>
        <w:i/>
        <w:sz w:val="18"/>
        <w:szCs w:val="18"/>
      </w:rPr>
    </w:pPr>
    <w:r w:rsidRPr="00B73414">
      <w:t xml:space="preserve">  </w:t>
    </w:r>
    <w:r>
      <w:rPr>
        <w:sz w:val="18"/>
        <w:szCs w:val="18"/>
      </w:rPr>
      <w:t>Elaine Doss</w:t>
    </w:r>
    <w:r w:rsidRPr="00B73414">
      <w:rPr>
        <w:sz w:val="18"/>
        <w:szCs w:val="18"/>
      </w:rPr>
      <w:t>,</w:t>
    </w:r>
    <w:r w:rsidRPr="00B73414">
      <w:rPr>
        <w:i/>
        <w:sz w:val="18"/>
        <w:szCs w:val="18"/>
      </w:rPr>
      <w:t xml:space="preserve"> Board President ~</w:t>
    </w:r>
    <w:r>
      <w:rPr>
        <w:i/>
        <w:sz w:val="18"/>
        <w:szCs w:val="18"/>
      </w:rPr>
      <w:t xml:space="preserve"> </w:t>
    </w:r>
    <w:r w:rsidRPr="00244AFE">
      <w:rPr>
        <w:sz w:val="18"/>
        <w:szCs w:val="18"/>
      </w:rPr>
      <w:t>Daniel Ager,</w:t>
    </w:r>
    <w:r w:rsidRPr="00B73414">
      <w:rPr>
        <w:i/>
        <w:sz w:val="18"/>
        <w:szCs w:val="18"/>
      </w:rPr>
      <w:t xml:space="preserve"> Trustee ~ </w:t>
    </w:r>
    <w:r>
      <w:rPr>
        <w:sz w:val="18"/>
        <w:szCs w:val="18"/>
      </w:rPr>
      <w:t>Mark Burton</w:t>
    </w:r>
    <w:r w:rsidRPr="00B73414">
      <w:rPr>
        <w:sz w:val="18"/>
        <w:szCs w:val="18"/>
      </w:rPr>
      <w:t>,</w:t>
    </w:r>
    <w:r w:rsidRPr="00B73414">
      <w:rPr>
        <w:i/>
        <w:sz w:val="18"/>
        <w:szCs w:val="18"/>
      </w:rPr>
      <w:t xml:space="preserve"> Trustee  </w:t>
    </w:r>
  </w:p>
  <w:p w14:paraId="6DB96D4D" w14:textId="77777777" w:rsidR="00B41692" w:rsidRPr="00B73414" w:rsidRDefault="00B41692" w:rsidP="00FB38D8">
    <w:pPr>
      <w:pBdr>
        <w:bottom w:val="single" w:sz="4" w:space="1" w:color="auto"/>
      </w:pBdr>
      <w:jc w:val="center"/>
      <w:rPr>
        <w:sz w:val="4"/>
        <w:szCs w:val="4"/>
      </w:rPr>
    </w:pPr>
    <w:r w:rsidRPr="00B73414">
      <w:rPr>
        <w:i/>
        <w:sz w:val="18"/>
        <w:szCs w:val="18"/>
      </w:rPr>
      <w:t xml:space="preserve">                   </w:t>
    </w:r>
    <w:r w:rsidRPr="00B73414">
      <w:rPr>
        <w:sz w:val="20"/>
        <w:szCs w:val="20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9738F"/>
    <w:multiLevelType w:val="hybridMultilevel"/>
    <w:tmpl w:val="4BD2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68AB"/>
    <w:multiLevelType w:val="hybridMultilevel"/>
    <w:tmpl w:val="6600966C"/>
    <w:lvl w:ilvl="0" w:tplc="5858890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2E0AAE72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935C92CE">
      <w:start w:val="1"/>
      <w:numFmt w:val="lowerRoman"/>
      <w:lvlText w:val="%3."/>
      <w:lvlJc w:val="right"/>
      <w:pPr>
        <w:ind w:left="252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63D04"/>
    <w:multiLevelType w:val="hybridMultilevel"/>
    <w:tmpl w:val="1D16581C"/>
    <w:lvl w:ilvl="0" w:tplc="2F6CC53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F76"/>
    <w:multiLevelType w:val="hybridMultilevel"/>
    <w:tmpl w:val="83303B70"/>
    <w:lvl w:ilvl="0" w:tplc="3D50B164">
      <w:start w:val="1"/>
      <w:numFmt w:val="lowerRoman"/>
      <w:lvlText w:val="%1."/>
      <w:lvlJc w:val="right"/>
      <w:pPr>
        <w:ind w:left="234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6E80"/>
    <w:multiLevelType w:val="hybridMultilevel"/>
    <w:tmpl w:val="090ECE84"/>
    <w:lvl w:ilvl="0" w:tplc="DAC69728">
      <w:start w:val="1"/>
      <w:numFmt w:val="lowerLetter"/>
      <w:lvlText w:val="%1."/>
      <w:lvlJc w:val="left"/>
      <w:pPr>
        <w:ind w:left="194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7B8C"/>
    <w:multiLevelType w:val="hybridMultilevel"/>
    <w:tmpl w:val="E5FCA22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376A18A8"/>
    <w:multiLevelType w:val="hybridMultilevel"/>
    <w:tmpl w:val="39865B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494B64"/>
    <w:multiLevelType w:val="hybridMultilevel"/>
    <w:tmpl w:val="D7EC2574"/>
    <w:lvl w:ilvl="0" w:tplc="6510A1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5B4175A">
      <w:start w:val="1"/>
      <w:numFmt w:val="lowerLetter"/>
      <w:lvlText w:val="%2."/>
      <w:lvlJc w:val="left"/>
      <w:pPr>
        <w:ind w:left="162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340" w:hanging="180"/>
      </w:pPr>
      <w:rPr>
        <w:rFonts w:ascii="Symbol" w:hAnsi="Symbol" w:hint="default"/>
        <w:b w:val="0"/>
      </w:rPr>
    </w:lvl>
    <w:lvl w:ilvl="3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20E5DA2"/>
    <w:multiLevelType w:val="hybridMultilevel"/>
    <w:tmpl w:val="B486E6C8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4872702"/>
    <w:multiLevelType w:val="hybridMultilevel"/>
    <w:tmpl w:val="D76017B4"/>
    <w:lvl w:ilvl="0" w:tplc="709A37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8E4EAF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3D50B164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A5D6A8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16D8D"/>
    <w:multiLevelType w:val="hybridMultilevel"/>
    <w:tmpl w:val="3548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F6701"/>
    <w:multiLevelType w:val="hybridMultilevel"/>
    <w:tmpl w:val="9A9E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83557"/>
    <w:multiLevelType w:val="multilevel"/>
    <w:tmpl w:val="ECD0A5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54D2A82"/>
    <w:multiLevelType w:val="hybridMultilevel"/>
    <w:tmpl w:val="5564649E"/>
    <w:lvl w:ilvl="0" w:tplc="9614FB9E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56FC7"/>
    <w:multiLevelType w:val="hybridMultilevel"/>
    <w:tmpl w:val="C3DC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B419F"/>
    <w:multiLevelType w:val="hybridMultilevel"/>
    <w:tmpl w:val="15E6848A"/>
    <w:lvl w:ilvl="0" w:tplc="C478A156">
      <w:start w:val="8"/>
      <w:numFmt w:val="decimal"/>
      <w:lvlText w:val="%1."/>
      <w:lvlJc w:val="left"/>
      <w:pPr>
        <w:ind w:left="1942" w:hanging="360"/>
      </w:pPr>
      <w:rPr>
        <w:rFonts w:hint="default"/>
        <w:b w:val="0"/>
        <w:i w:val="0"/>
      </w:rPr>
    </w:lvl>
    <w:lvl w:ilvl="1" w:tplc="433805E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07C54"/>
    <w:multiLevelType w:val="hybridMultilevel"/>
    <w:tmpl w:val="DFFE9308"/>
    <w:lvl w:ilvl="0" w:tplc="20B644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520E5A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AD448D4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55EA24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35854"/>
    <w:multiLevelType w:val="hybridMultilevel"/>
    <w:tmpl w:val="B5F4F934"/>
    <w:lvl w:ilvl="0" w:tplc="49489C1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7"/>
  </w:num>
  <w:num w:numId="5">
    <w:abstractNumId w:val="13"/>
  </w:num>
  <w:num w:numId="6">
    <w:abstractNumId w:val="16"/>
  </w:num>
  <w:num w:numId="7">
    <w:abstractNumId w:val="2"/>
  </w:num>
  <w:num w:numId="8">
    <w:abstractNumId w:val="17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8"/>
  </w:num>
  <w:num w:numId="14">
    <w:abstractNumId w:val="5"/>
  </w:num>
  <w:num w:numId="15">
    <w:abstractNumId w:val="0"/>
  </w:num>
  <w:num w:numId="16">
    <w:abstractNumId w:val="10"/>
  </w:num>
  <w:num w:numId="17">
    <w:abstractNumId w:val="1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27"/>
    <w:rsid w:val="00000EE0"/>
    <w:rsid w:val="00013B0B"/>
    <w:rsid w:val="00014CAC"/>
    <w:rsid w:val="0002048D"/>
    <w:rsid w:val="00024740"/>
    <w:rsid w:val="000261DE"/>
    <w:rsid w:val="00030A18"/>
    <w:rsid w:val="000378B6"/>
    <w:rsid w:val="000473A5"/>
    <w:rsid w:val="00057135"/>
    <w:rsid w:val="00057FFB"/>
    <w:rsid w:val="000611E9"/>
    <w:rsid w:val="00061816"/>
    <w:rsid w:val="00062CD9"/>
    <w:rsid w:val="00066715"/>
    <w:rsid w:val="00074D9B"/>
    <w:rsid w:val="00074DFA"/>
    <w:rsid w:val="000757AF"/>
    <w:rsid w:val="00084446"/>
    <w:rsid w:val="00086BF2"/>
    <w:rsid w:val="00087785"/>
    <w:rsid w:val="000B3490"/>
    <w:rsid w:val="000B6DCF"/>
    <w:rsid w:val="000C0109"/>
    <w:rsid w:val="000C1E16"/>
    <w:rsid w:val="000C368B"/>
    <w:rsid w:val="000C4915"/>
    <w:rsid w:val="000C6A1C"/>
    <w:rsid w:val="000D127A"/>
    <w:rsid w:val="000D2B51"/>
    <w:rsid w:val="000D525C"/>
    <w:rsid w:val="000E3AC5"/>
    <w:rsid w:val="000E3C8B"/>
    <w:rsid w:val="000F6D62"/>
    <w:rsid w:val="00104B59"/>
    <w:rsid w:val="001142FB"/>
    <w:rsid w:val="00114E65"/>
    <w:rsid w:val="00116937"/>
    <w:rsid w:val="00122368"/>
    <w:rsid w:val="0012478D"/>
    <w:rsid w:val="001268A6"/>
    <w:rsid w:val="0013283E"/>
    <w:rsid w:val="00132D3B"/>
    <w:rsid w:val="00136B95"/>
    <w:rsid w:val="001379D6"/>
    <w:rsid w:val="00141A53"/>
    <w:rsid w:val="00141E25"/>
    <w:rsid w:val="00152D28"/>
    <w:rsid w:val="00164F0D"/>
    <w:rsid w:val="00175342"/>
    <w:rsid w:val="00180F59"/>
    <w:rsid w:val="0018316F"/>
    <w:rsid w:val="001839C2"/>
    <w:rsid w:val="0018744A"/>
    <w:rsid w:val="001A5A2E"/>
    <w:rsid w:val="001A6414"/>
    <w:rsid w:val="001A6B72"/>
    <w:rsid w:val="001A72CD"/>
    <w:rsid w:val="001A75FC"/>
    <w:rsid w:val="001C7698"/>
    <w:rsid w:val="001D06EC"/>
    <w:rsid w:val="001D343A"/>
    <w:rsid w:val="001D3B9F"/>
    <w:rsid w:val="001E593C"/>
    <w:rsid w:val="001F3523"/>
    <w:rsid w:val="00203A72"/>
    <w:rsid w:val="00207A6C"/>
    <w:rsid w:val="0022201A"/>
    <w:rsid w:val="00225A3C"/>
    <w:rsid w:val="0024255A"/>
    <w:rsid w:val="00244AFE"/>
    <w:rsid w:val="00246E55"/>
    <w:rsid w:val="00250112"/>
    <w:rsid w:val="00264F92"/>
    <w:rsid w:val="00270733"/>
    <w:rsid w:val="00280B64"/>
    <w:rsid w:val="002976B2"/>
    <w:rsid w:val="002B610A"/>
    <w:rsid w:val="002C4DC4"/>
    <w:rsid w:val="002D1AE9"/>
    <w:rsid w:val="002D2D74"/>
    <w:rsid w:val="002E156A"/>
    <w:rsid w:val="002F0373"/>
    <w:rsid w:val="002F047C"/>
    <w:rsid w:val="002F276D"/>
    <w:rsid w:val="002F333D"/>
    <w:rsid w:val="002F65E3"/>
    <w:rsid w:val="003051D6"/>
    <w:rsid w:val="003101E7"/>
    <w:rsid w:val="0031415B"/>
    <w:rsid w:val="0032195E"/>
    <w:rsid w:val="00326550"/>
    <w:rsid w:val="003400DF"/>
    <w:rsid w:val="00357EAF"/>
    <w:rsid w:val="00363AC6"/>
    <w:rsid w:val="00380035"/>
    <w:rsid w:val="0039166E"/>
    <w:rsid w:val="003949BC"/>
    <w:rsid w:val="003A6681"/>
    <w:rsid w:val="003B5E5C"/>
    <w:rsid w:val="003B7A46"/>
    <w:rsid w:val="003D7CFD"/>
    <w:rsid w:val="003E36E1"/>
    <w:rsid w:val="003E757C"/>
    <w:rsid w:val="00415831"/>
    <w:rsid w:val="00415C80"/>
    <w:rsid w:val="004336D9"/>
    <w:rsid w:val="004562FB"/>
    <w:rsid w:val="004628F6"/>
    <w:rsid w:val="00476897"/>
    <w:rsid w:val="00477B8B"/>
    <w:rsid w:val="00482165"/>
    <w:rsid w:val="00492076"/>
    <w:rsid w:val="00493485"/>
    <w:rsid w:val="00494BF0"/>
    <w:rsid w:val="004A2107"/>
    <w:rsid w:val="004A211C"/>
    <w:rsid w:val="004A4BEF"/>
    <w:rsid w:val="004B180A"/>
    <w:rsid w:val="004D30BD"/>
    <w:rsid w:val="004D380C"/>
    <w:rsid w:val="004D6987"/>
    <w:rsid w:val="004E2641"/>
    <w:rsid w:val="004F12D6"/>
    <w:rsid w:val="00502228"/>
    <w:rsid w:val="005024AF"/>
    <w:rsid w:val="0050715E"/>
    <w:rsid w:val="005078AF"/>
    <w:rsid w:val="00513863"/>
    <w:rsid w:val="00514908"/>
    <w:rsid w:val="0051579A"/>
    <w:rsid w:val="005237DC"/>
    <w:rsid w:val="005279B5"/>
    <w:rsid w:val="005348E1"/>
    <w:rsid w:val="00551BD6"/>
    <w:rsid w:val="005544AF"/>
    <w:rsid w:val="00560BCD"/>
    <w:rsid w:val="00567FC6"/>
    <w:rsid w:val="00570744"/>
    <w:rsid w:val="00570D5A"/>
    <w:rsid w:val="005721D2"/>
    <w:rsid w:val="00574EC3"/>
    <w:rsid w:val="00575D2F"/>
    <w:rsid w:val="0058324B"/>
    <w:rsid w:val="00583890"/>
    <w:rsid w:val="00586CF0"/>
    <w:rsid w:val="005952AF"/>
    <w:rsid w:val="005A0932"/>
    <w:rsid w:val="005B5165"/>
    <w:rsid w:val="005B5705"/>
    <w:rsid w:val="005E5CFE"/>
    <w:rsid w:val="0061007B"/>
    <w:rsid w:val="00612E2F"/>
    <w:rsid w:val="00613B06"/>
    <w:rsid w:val="0061488B"/>
    <w:rsid w:val="0061522A"/>
    <w:rsid w:val="0061611C"/>
    <w:rsid w:val="00616D91"/>
    <w:rsid w:val="00616EA5"/>
    <w:rsid w:val="00623370"/>
    <w:rsid w:val="006236B4"/>
    <w:rsid w:val="006246B0"/>
    <w:rsid w:val="00630660"/>
    <w:rsid w:val="0063394D"/>
    <w:rsid w:val="00633BDC"/>
    <w:rsid w:val="00640D37"/>
    <w:rsid w:val="006505B4"/>
    <w:rsid w:val="00653F1C"/>
    <w:rsid w:val="00660955"/>
    <w:rsid w:val="0066143D"/>
    <w:rsid w:val="00662647"/>
    <w:rsid w:val="00663CA0"/>
    <w:rsid w:val="006652FD"/>
    <w:rsid w:val="00665FBB"/>
    <w:rsid w:val="00673281"/>
    <w:rsid w:val="00673ACC"/>
    <w:rsid w:val="006A32A9"/>
    <w:rsid w:val="006A5E14"/>
    <w:rsid w:val="006B317D"/>
    <w:rsid w:val="006B71DD"/>
    <w:rsid w:val="006C5314"/>
    <w:rsid w:val="006D2E81"/>
    <w:rsid w:val="006D4FB6"/>
    <w:rsid w:val="006E32C9"/>
    <w:rsid w:val="006E6F08"/>
    <w:rsid w:val="006F1102"/>
    <w:rsid w:val="006F339B"/>
    <w:rsid w:val="006F3683"/>
    <w:rsid w:val="0070677F"/>
    <w:rsid w:val="00707EBD"/>
    <w:rsid w:val="007158AC"/>
    <w:rsid w:val="00724062"/>
    <w:rsid w:val="00732D13"/>
    <w:rsid w:val="00735591"/>
    <w:rsid w:val="00750104"/>
    <w:rsid w:val="00752CDE"/>
    <w:rsid w:val="00764E2F"/>
    <w:rsid w:val="0076644D"/>
    <w:rsid w:val="00766AA0"/>
    <w:rsid w:val="0078301A"/>
    <w:rsid w:val="00783372"/>
    <w:rsid w:val="00784940"/>
    <w:rsid w:val="007961B1"/>
    <w:rsid w:val="007A0368"/>
    <w:rsid w:val="007A19E6"/>
    <w:rsid w:val="007A28A1"/>
    <w:rsid w:val="007A3C0C"/>
    <w:rsid w:val="007A679D"/>
    <w:rsid w:val="007A7863"/>
    <w:rsid w:val="007A78B5"/>
    <w:rsid w:val="007B1D25"/>
    <w:rsid w:val="007B24A4"/>
    <w:rsid w:val="007C0800"/>
    <w:rsid w:val="007E09B8"/>
    <w:rsid w:val="007E45CF"/>
    <w:rsid w:val="007F6BE9"/>
    <w:rsid w:val="00800207"/>
    <w:rsid w:val="00802126"/>
    <w:rsid w:val="00802CEB"/>
    <w:rsid w:val="00810A20"/>
    <w:rsid w:val="00827387"/>
    <w:rsid w:val="00832DBC"/>
    <w:rsid w:val="00836C84"/>
    <w:rsid w:val="0084302D"/>
    <w:rsid w:val="0085321B"/>
    <w:rsid w:val="00853E70"/>
    <w:rsid w:val="00854664"/>
    <w:rsid w:val="008546D7"/>
    <w:rsid w:val="008648E0"/>
    <w:rsid w:val="00864A97"/>
    <w:rsid w:val="0086677E"/>
    <w:rsid w:val="00870542"/>
    <w:rsid w:val="0088453E"/>
    <w:rsid w:val="00892FDE"/>
    <w:rsid w:val="008A379D"/>
    <w:rsid w:val="008A455C"/>
    <w:rsid w:val="008B37C0"/>
    <w:rsid w:val="008C29B5"/>
    <w:rsid w:val="008D1C1D"/>
    <w:rsid w:val="008E0328"/>
    <w:rsid w:val="008E09DF"/>
    <w:rsid w:val="008F28DE"/>
    <w:rsid w:val="00906D4D"/>
    <w:rsid w:val="00934FDF"/>
    <w:rsid w:val="00943950"/>
    <w:rsid w:val="0095082C"/>
    <w:rsid w:val="00965A99"/>
    <w:rsid w:val="00965E8D"/>
    <w:rsid w:val="00975540"/>
    <w:rsid w:val="00980E13"/>
    <w:rsid w:val="009962E3"/>
    <w:rsid w:val="009A438B"/>
    <w:rsid w:val="009B3C7F"/>
    <w:rsid w:val="009C0C64"/>
    <w:rsid w:val="009C279B"/>
    <w:rsid w:val="009C2921"/>
    <w:rsid w:val="009E077B"/>
    <w:rsid w:val="009E17D7"/>
    <w:rsid w:val="009E557B"/>
    <w:rsid w:val="009E6530"/>
    <w:rsid w:val="009F5493"/>
    <w:rsid w:val="00A02D98"/>
    <w:rsid w:val="00A07962"/>
    <w:rsid w:val="00A4029C"/>
    <w:rsid w:val="00A41CBE"/>
    <w:rsid w:val="00A47382"/>
    <w:rsid w:val="00A57620"/>
    <w:rsid w:val="00A63015"/>
    <w:rsid w:val="00A76810"/>
    <w:rsid w:val="00A82B2D"/>
    <w:rsid w:val="00A84CC9"/>
    <w:rsid w:val="00AA06F8"/>
    <w:rsid w:val="00AB51A9"/>
    <w:rsid w:val="00AB6078"/>
    <w:rsid w:val="00AB7432"/>
    <w:rsid w:val="00AC03DC"/>
    <w:rsid w:val="00AC5865"/>
    <w:rsid w:val="00AD0A8E"/>
    <w:rsid w:val="00AD3A95"/>
    <w:rsid w:val="00AD5051"/>
    <w:rsid w:val="00AE1F18"/>
    <w:rsid w:val="00AE2A73"/>
    <w:rsid w:val="00AE56CA"/>
    <w:rsid w:val="00AF0D11"/>
    <w:rsid w:val="00AF0D29"/>
    <w:rsid w:val="00AF1EDD"/>
    <w:rsid w:val="00AF7CCB"/>
    <w:rsid w:val="00B11DC8"/>
    <w:rsid w:val="00B161F7"/>
    <w:rsid w:val="00B25027"/>
    <w:rsid w:val="00B27AA7"/>
    <w:rsid w:val="00B36A6E"/>
    <w:rsid w:val="00B414C6"/>
    <w:rsid w:val="00B41692"/>
    <w:rsid w:val="00B43596"/>
    <w:rsid w:val="00B467C1"/>
    <w:rsid w:val="00B478D1"/>
    <w:rsid w:val="00B53495"/>
    <w:rsid w:val="00B55027"/>
    <w:rsid w:val="00B56A5E"/>
    <w:rsid w:val="00B57E72"/>
    <w:rsid w:val="00B57ED9"/>
    <w:rsid w:val="00B62204"/>
    <w:rsid w:val="00B73414"/>
    <w:rsid w:val="00B849E1"/>
    <w:rsid w:val="00B96EE1"/>
    <w:rsid w:val="00BA7F50"/>
    <w:rsid w:val="00BB2DEC"/>
    <w:rsid w:val="00BB6793"/>
    <w:rsid w:val="00BB7677"/>
    <w:rsid w:val="00BC2AE1"/>
    <w:rsid w:val="00BD35D1"/>
    <w:rsid w:val="00BD7C8E"/>
    <w:rsid w:val="00BE734B"/>
    <w:rsid w:val="00BF0D12"/>
    <w:rsid w:val="00BF355A"/>
    <w:rsid w:val="00BF5FD5"/>
    <w:rsid w:val="00C008D4"/>
    <w:rsid w:val="00C050FD"/>
    <w:rsid w:val="00C17787"/>
    <w:rsid w:val="00C209CF"/>
    <w:rsid w:val="00C21AAC"/>
    <w:rsid w:val="00C25B39"/>
    <w:rsid w:val="00C32BD2"/>
    <w:rsid w:val="00C422CF"/>
    <w:rsid w:val="00C432F8"/>
    <w:rsid w:val="00C44862"/>
    <w:rsid w:val="00C50FB7"/>
    <w:rsid w:val="00C52737"/>
    <w:rsid w:val="00C52E57"/>
    <w:rsid w:val="00C55A2B"/>
    <w:rsid w:val="00C624D2"/>
    <w:rsid w:val="00C71453"/>
    <w:rsid w:val="00C71F77"/>
    <w:rsid w:val="00C72234"/>
    <w:rsid w:val="00C72B90"/>
    <w:rsid w:val="00CA433A"/>
    <w:rsid w:val="00CB6A5B"/>
    <w:rsid w:val="00CC011B"/>
    <w:rsid w:val="00CD0323"/>
    <w:rsid w:val="00CD1618"/>
    <w:rsid w:val="00CE1DDE"/>
    <w:rsid w:val="00CF59F5"/>
    <w:rsid w:val="00D007B0"/>
    <w:rsid w:val="00D126B0"/>
    <w:rsid w:val="00D12F9F"/>
    <w:rsid w:val="00D16E92"/>
    <w:rsid w:val="00D278CC"/>
    <w:rsid w:val="00D30DEC"/>
    <w:rsid w:val="00D55304"/>
    <w:rsid w:val="00D64B47"/>
    <w:rsid w:val="00D6773E"/>
    <w:rsid w:val="00D7097F"/>
    <w:rsid w:val="00D74722"/>
    <w:rsid w:val="00D80D5C"/>
    <w:rsid w:val="00D81752"/>
    <w:rsid w:val="00D87449"/>
    <w:rsid w:val="00D90431"/>
    <w:rsid w:val="00DA55A3"/>
    <w:rsid w:val="00DC032F"/>
    <w:rsid w:val="00DE40DA"/>
    <w:rsid w:val="00DE599D"/>
    <w:rsid w:val="00DE61C9"/>
    <w:rsid w:val="00DF32FB"/>
    <w:rsid w:val="00DF6AB8"/>
    <w:rsid w:val="00DF72AF"/>
    <w:rsid w:val="00E005B0"/>
    <w:rsid w:val="00E14F63"/>
    <w:rsid w:val="00E212E3"/>
    <w:rsid w:val="00E27592"/>
    <w:rsid w:val="00E30403"/>
    <w:rsid w:val="00E4460F"/>
    <w:rsid w:val="00E55481"/>
    <w:rsid w:val="00E576E7"/>
    <w:rsid w:val="00E62D80"/>
    <w:rsid w:val="00E6372D"/>
    <w:rsid w:val="00E70B43"/>
    <w:rsid w:val="00E75B94"/>
    <w:rsid w:val="00E8211B"/>
    <w:rsid w:val="00E82779"/>
    <w:rsid w:val="00E84926"/>
    <w:rsid w:val="00E868C5"/>
    <w:rsid w:val="00E878A4"/>
    <w:rsid w:val="00E93FE2"/>
    <w:rsid w:val="00E94625"/>
    <w:rsid w:val="00EA0B58"/>
    <w:rsid w:val="00EB5578"/>
    <w:rsid w:val="00EB7B85"/>
    <w:rsid w:val="00EC2E79"/>
    <w:rsid w:val="00EC42B1"/>
    <w:rsid w:val="00EC5977"/>
    <w:rsid w:val="00ED662F"/>
    <w:rsid w:val="00EE544E"/>
    <w:rsid w:val="00EE68CF"/>
    <w:rsid w:val="00EF70CF"/>
    <w:rsid w:val="00F05970"/>
    <w:rsid w:val="00F14711"/>
    <w:rsid w:val="00F157E1"/>
    <w:rsid w:val="00F2541E"/>
    <w:rsid w:val="00F25FC0"/>
    <w:rsid w:val="00F32214"/>
    <w:rsid w:val="00F34733"/>
    <w:rsid w:val="00F37287"/>
    <w:rsid w:val="00F40F33"/>
    <w:rsid w:val="00F41EA1"/>
    <w:rsid w:val="00F5220A"/>
    <w:rsid w:val="00F53E0B"/>
    <w:rsid w:val="00F61D38"/>
    <w:rsid w:val="00F736E6"/>
    <w:rsid w:val="00F83808"/>
    <w:rsid w:val="00F96CA3"/>
    <w:rsid w:val="00FB24DC"/>
    <w:rsid w:val="00FB38D8"/>
    <w:rsid w:val="00FC5099"/>
    <w:rsid w:val="00FD29DD"/>
    <w:rsid w:val="00FD3353"/>
    <w:rsid w:val="00FE15E9"/>
    <w:rsid w:val="00FE31FD"/>
    <w:rsid w:val="00FE57E1"/>
    <w:rsid w:val="00FF624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  <w14:docId w14:val="0FC1BFCC"/>
  <w15:docId w15:val="{AD44F4C9-B1DD-4604-B053-AF1EECB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B2D"/>
  </w:style>
  <w:style w:type="paragraph" w:styleId="Footer">
    <w:name w:val="footer"/>
    <w:basedOn w:val="Normal"/>
    <w:link w:val="FooterChar"/>
    <w:uiPriority w:val="99"/>
    <w:unhideWhenUsed/>
    <w:rsid w:val="00A8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B2D"/>
  </w:style>
  <w:style w:type="table" w:styleId="TableGrid">
    <w:name w:val="Table Grid"/>
    <w:basedOn w:val="TableNormal"/>
    <w:uiPriority w:val="59"/>
    <w:rsid w:val="0008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1A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E9"/>
    <w:rPr>
      <w:rFonts w:ascii="Tahoma" w:hAnsi="Tahoma" w:cs="Tahoma"/>
      <w:sz w:val="16"/>
      <w:szCs w:val="16"/>
    </w:rPr>
  </w:style>
  <w:style w:type="character" w:styleId="Hyperlink">
    <w:name w:val="Hyperlink"/>
    <w:rsid w:val="00B96EE1"/>
    <w:rPr>
      <w:color w:val="0000FF"/>
      <w:u w:val="single"/>
    </w:rPr>
  </w:style>
  <w:style w:type="paragraph" w:customStyle="1" w:styleId="Default">
    <w:name w:val="Default"/>
    <w:rsid w:val="007501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6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C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CFCC-EA17-465F-9EE4-9133128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LatorreDerby</dc:creator>
  <cp:lastModifiedBy>Mikki McIntyre</cp:lastModifiedBy>
  <cp:revision>13</cp:revision>
  <cp:lastPrinted>2022-06-09T22:40:00Z</cp:lastPrinted>
  <dcterms:created xsi:type="dcterms:W3CDTF">2022-06-09T21:43:00Z</dcterms:created>
  <dcterms:modified xsi:type="dcterms:W3CDTF">2022-06-09T23:46:00Z</dcterms:modified>
</cp:coreProperties>
</file>